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F48" w:rsidRDefault="00AC6F48" w:rsidP="00AC6F4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НОВОСМАИЛЬСКАЯ СЕЛЬСКАЯ ДУМА</w:t>
      </w:r>
    </w:p>
    <w:p w:rsidR="00AC6F48" w:rsidRDefault="00AC6F48" w:rsidP="00AC6F48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МАЛМЫЖСКОГО РАЙОНА КИРОВСКОЙ ОБЛАСТИ</w:t>
      </w:r>
    </w:p>
    <w:p w:rsidR="00AC6F48" w:rsidRDefault="00AC6F48" w:rsidP="00AC6F48">
      <w:pPr>
        <w:spacing w:line="360" w:lineRule="auto"/>
        <w:jc w:val="center"/>
        <w:rPr>
          <w:b/>
          <w:sz w:val="28"/>
          <w:szCs w:val="28"/>
        </w:rPr>
      </w:pPr>
    </w:p>
    <w:p w:rsidR="00AC6F48" w:rsidRDefault="00AC6F48" w:rsidP="00AC6F4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AC6F48" w:rsidRDefault="00AC6F48" w:rsidP="00AC6F48">
      <w:pPr>
        <w:spacing w:line="360" w:lineRule="auto"/>
        <w:jc w:val="center"/>
        <w:rPr>
          <w:b/>
          <w:sz w:val="28"/>
          <w:szCs w:val="28"/>
        </w:rPr>
      </w:pPr>
    </w:p>
    <w:p w:rsidR="00AC6F48" w:rsidRDefault="0010125D" w:rsidP="006E0574">
      <w:pPr>
        <w:tabs>
          <w:tab w:val="left" w:pos="7852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01.02.2022</w:t>
      </w:r>
      <w:r w:rsidR="009242B9">
        <w:rPr>
          <w:sz w:val="28"/>
          <w:szCs w:val="28"/>
        </w:rPr>
        <w:tab/>
        <w:t>№1</w:t>
      </w:r>
    </w:p>
    <w:p w:rsidR="00AC6F48" w:rsidRDefault="00AC6F48" w:rsidP="00AC6F48">
      <w:pPr>
        <w:spacing w:line="360" w:lineRule="auto"/>
        <w:rPr>
          <w:sz w:val="28"/>
          <w:szCs w:val="28"/>
        </w:rPr>
      </w:pPr>
    </w:p>
    <w:p w:rsidR="00AC6F48" w:rsidRDefault="00AC6F48" w:rsidP="00AC6F4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и дополнен</w:t>
      </w:r>
      <w:r w:rsidR="009242B9">
        <w:rPr>
          <w:b/>
          <w:sz w:val="28"/>
          <w:szCs w:val="28"/>
        </w:rPr>
        <w:t>ий в решение от 22.12.2021г. № 36</w:t>
      </w:r>
      <w:r>
        <w:rPr>
          <w:b/>
          <w:sz w:val="28"/>
          <w:szCs w:val="28"/>
        </w:rPr>
        <w:t xml:space="preserve"> Новосмаильской сельской Думы Малмыжского района Кировской области</w:t>
      </w:r>
    </w:p>
    <w:p w:rsidR="00AC6F48" w:rsidRDefault="00AC6F48" w:rsidP="00AC6F48">
      <w:pPr>
        <w:spacing w:line="360" w:lineRule="auto"/>
        <w:jc w:val="center"/>
        <w:rPr>
          <w:b/>
          <w:sz w:val="28"/>
          <w:szCs w:val="28"/>
        </w:rPr>
      </w:pPr>
    </w:p>
    <w:p w:rsidR="00BE0D82" w:rsidRDefault="00BE0D82" w:rsidP="00BE0D82">
      <w:pPr>
        <w:spacing w:line="360" w:lineRule="auto"/>
        <w:jc w:val="both"/>
        <w:rPr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На основании Бюджетного кодекса Российской Федерации, статьи 47 Устава муниципального образования Новосмаильское сельское поселение Малмыжского района Кировской области, решения Новосмаильской сельской Думы № 29 от 12.11.2013 г. «Об утверждении положения о бюджетном процессе в муниципальном образовании Новосмаильского сельского поселения Малмыжского района Кировской области», </w:t>
      </w:r>
      <w:proofErr w:type="spellStart"/>
      <w:r>
        <w:rPr>
          <w:sz w:val="28"/>
          <w:szCs w:val="28"/>
        </w:rPr>
        <w:t>Новосмаильская</w:t>
      </w:r>
      <w:proofErr w:type="spellEnd"/>
      <w:r>
        <w:rPr>
          <w:sz w:val="28"/>
          <w:szCs w:val="28"/>
        </w:rPr>
        <w:t xml:space="preserve"> сельская Дума Малмыжского района Кировской области РЕШИЛА:</w:t>
      </w:r>
    </w:p>
    <w:p w:rsidR="00BE0D82" w:rsidRDefault="00BE0D82" w:rsidP="00BE0D82">
      <w:pPr>
        <w:numPr>
          <w:ilvl w:val="0"/>
          <w:numId w:val="1"/>
        </w:numPr>
        <w:spacing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Пункт 1 изложить в новой редакции  следующего содержания:</w:t>
      </w:r>
    </w:p>
    <w:p w:rsidR="00BE0D82" w:rsidRDefault="00BE0D82" w:rsidP="00BE0D82">
      <w:pPr>
        <w:spacing w:line="36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«1.Утвердить основные характеристики муниципального образования Новосмаильское сельское поселение Малмыжского района Кировской области </w:t>
      </w:r>
      <w:r w:rsidR="0052724E">
        <w:rPr>
          <w:sz w:val="28"/>
          <w:szCs w:val="28"/>
        </w:rPr>
        <w:t>(далее бюджет поселения) на 2022</w:t>
      </w:r>
      <w:r>
        <w:rPr>
          <w:sz w:val="28"/>
          <w:szCs w:val="28"/>
        </w:rPr>
        <w:t xml:space="preserve"> год:</w:t>
      </w:r>
    </w:p>
    <w:p w:rsidR="00BE0D82" w:rsidRDefault="00BE0D82" w:rsidP="00BE0D82">
      <w:pPr>
        <w:spacing w:line="360" w:lineRule="auto"/>
        <w:ind w:left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1)общий объем доходов бюджета поселения в сумме  </w:t>
      </w:r>
      <w:r w:rsidR="00167091">
        <w:rPr>
          <w:sz w:val="28"/>
          <w:szCs w:val="28"/>
          <w:lang w:val="tt-RU"/>
        </w:rPr>
        <w:t>3569,4</w:t>
      </w:r>
      <w:r>
        <w:rPr>
          <w:sz w:val="22"/>
          <w:szCs w:val="22"/>
          <w:lang w:val="tt-RU"/>
        </w:rPr>
        <w:t xml:space="preserve"> </w:t>
      </w:r>
      <w:r>
        <w:rPr>
          <w:sz w:val="28"/>
          <w:szCs w:val="28"/>
        </w:rPr>
        <w:t>тыс.</w:t>
      </w:r>
      <w:r w:rsidR="00101445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</w:p>
    <w:p w:rsidR="00BE0D82" w:rsidRDefault="00BE0D82" w:rsidP="00BE0D82">
      <w:pPr>
        <w:spacing w:line="360" w:lineRule="auto"/>
        <w:ind w:left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2)общий объем расходов бюджета поселения в сумме </w:t>
      </w:r>
      <w:r w:rsidR="00167091">
        <w:rPr>
          <w:sz w:val="28"/>
          <w:szCs w:val="28"/>
          <w:lang w:val="tt-RU"/>
        </w:rPr>
        <w:t>4792,93</w:t>
      </w:r>
      <w:r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</w:rPr>
        <w:t xml:space="preserve"> тыс.</w:t>
      </w:r>
      <w:r w:rsidR="00101445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</w:p>
    <w:p w:rsidR="00BE0D82" w:rsidRDefault="00BE0D82" w:rsidP="00BE0D82">
      <w:pPr>
        <w:shd w:val="clear" w:color="auto" w:fill="FFFFFF"/>
        <w:spacing w:line="360" w:lineRule="auto"/>
        <w:ind w:left="720"/>
        <w:contextualSpacing/>
        <w:jc w:val="both"/>
        <w:rPr>
          <w:color w:val="000000"/>
          <w:spacing w:val="-6"/>
          <w:sz w:val="28"/>
          <w:szCs w:val="28"/>
        </w:rPr>
      </w:pPr>
      <w:r>
        <w:rPr>
          <w:sz w:val="28"/>
          <w:szCs w:val="28"/>
        </w:rPr>
        <w:t>3)</w:t>
      </w:r>
      <w:r>
        <w:rPr>
          <w:color w:val="000000"/>
          <w:spacing w:val="-6"/>
          <w:sz w:val="28"/>
          <w:szCs w:val="28"/>
        </w:rPr>
        <w:t xml:space="preserve"> дефиц</w:t>
      </w:r>
      <w:r w:rsidR="00167091">
        <w:rPr>
          <w:color w:val="000000"/>
          <w:spacing w:val="-6"/>
          <w:sz w:val="28"/>
          <w:szCs w:val="28"/>
        </w:rPr>
        <w:t>ит бюджета поселения равен 1223,53</w:t>
      </w:r>
      <w:r>
        <w:rPr>
          <w:color w:val="000000"/>
          <w:spacing w:val="-6"/>
          <w:sz w:val="28"/>
          <w:szCs w:val="28"/>
        </w:rPr>
        <w:t xml:space="preserve"> тыс. руб.</w:t>
      </w:r>
    </w:p>
    <w:p w:rsidR="00BE0D82" w:rsidRDefault="00BE0D82" w:rsidP="00BE0D82">
      <w:pPr>
        <w:shd w:val="clear" w:color="auto" w:fill="FFFFFF"/>
        <w:spacing w:line="360" w:lineRule="auto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1.3 Приложение № 3 утвердить в новой редакции согласно приложению № 3</w:t>
      </w:r>
    </w:p>
    <w:p w:rsidR="00BE0D82" w:rsidRDefault="00BE0D82" w:rsidP="00BE0D82">
      <w:pPr>
        <w:shd w:val="clear" w:color="auto" w:fill="FFFFFF"/>
        <w:spacing w:line="360" w:lineRule="auto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1.4 Приложение  № 4 утвердить в новой редакции согласно приложению № 4</w:t>
      </w:r>
    </w:p>
    <w:p w:rsidR="00BE0D82" w:rsidRDefault="00BE0D82" w:rsidP="00BE0D82">
      <w:pPr>
        <w:shd w:val="clear" w:color="auto" w:fill="FFFFFF"/>
        <w:spacing w:line="360" w:lineRule="auto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lastRenderedPageBreak/>
        <w:t>1.5 Приложение  № 5 утвердить в новой редакции согласно приложению № 5</w:t>
      </w:r>
    </w:p>
    <w:p w:rsidR="00BE0D82" w:rsidRDefault="00BE0D82" w:rsidP="006C0A7C">
      <w:pPr>
        <w:pStyle w:val="a5"/>
        <w:numPr>
          <w:ilvl w:val="1"/>
          <w:numId w:val="6"/>
        </w:numPr>
        <w:shd w:val="clear" w:color="auto" w:fill="FFFFFF"/>
        <w:spacing w:line="360" w:lineRule="auto"/>
        <w:jc w:val="both"/>
        <w:rPr>
          <w:color w:val="000000"/>
          <w:spacing w:val="-6"/>
          <w:sz w:val="28"/>
          <w:szCs w:val="28"/>
        </w:rPr>
      </w:pPr>
      <w:r w:rsidRPr="006C0A7C">
        <w:rPr>
          <w:color w:val="000000"/>
          <w:spacing w:val="-6"/>
          <w:sz w:val="28"/>
          <w:szCs w:val="28"/>
        </w:rPr>
        <w:t>Приложение  № 6 утвердить в новой редакции согласно приложению № 6</w:t>
      </w:r>
    </w:p>
    <w:p w:rsidR="00724750" w:rsidRPr="00724750" w:rsidRDefault="00E51DCE" w:rsidP="00724750">
      <w:pPr>
        <w:pStyle w:val="a5"/>
        <w:numPr>
          <w:ilvl w:val="0"/>
          <w:numId w:val="1"/>
        </w:numPr>
        <w:shd w:val="clear" w:color="auto" w:fill="FFFFFF"/>
        <w:spacing w:line="360" w:lineRule="auto"/>
        <w:ind w:left="0" w:firstLine="0"/>
        <w:jc w:val="both"/>
        <w:rPr>
          <w:color w:val="000000"/>
          <w:spacing w:val="-6"/>
          <w:sz w:val="28"/>
          <w:szCs w:val="28"/>
        </w:rPr>
      </w:pPr>
      <w:r w:rsidRPr="00ED45C1">
        <w:rPr>
          <w:color w:val="000000"/>
          <w:spacing w:val="-6"/>
          <w:sz w:val="28"/>
          <w:szCs w:val="28"/>
        </w:rPr>
        <w:t>В п</w:t>
      </w:r>
      <w:r w:rsidR="00724750" w:rsidRPr="00ED45C1">
        <w:rPr>
          <w:color w:val="000000"/>
          <w:spacing w:val="-6"/>
          <w:sz w:val="28"/>
          <w:szCs w:val="28"/>
        </w:rPr>
        <w:t xml:space="preserve">ункте </w:t>
      </w:r>
      <w:r w:rsidRPr="00ED45C1">
        <w:rPr>
          <w:color w:val="000000"/>
          <w:spacing w:val="-6"/>
          <w:sz w:val="28"/>
          <w:szCs w:val="28"/>
        </w:rPr>
        <w:t>9</w:t>
      </w:r>
      <w:r w:rsidR="00724750" w:rsidRPr="00ED45C1">
        <w:rPr>
          <w:color w:val="000000"/>
          <w:spacing w:val="-6"/>
          <w:sz w:val="28"/>
          <w:szCs w:val="28"/>
        </w:rPr>
        <w:t xml:space="preserve"> </w:t>
      </w:r>
      <w:r w:rsidR="00724750" w:rsidRPr="00ED45C1">
        <w:rPr>
          <w:sz w:val="28"/>
          <w:szCs w:val="28"/>
        </w:rPr>
        <w:t xml:space="preserve">решения сельской Думы от 22.12.2021г. № 36 </w:t>
      </w:r>
      <w:r w:rsidRPr="00ED45C1">
        <w:rPr>
          <w:color w:val="000000"/>
          <w:spacing w:val="-6"/>
          <w:sz w:val="28"/>
          <w:szCs w:val="28"/>
        </w:rPr>
        <w:t xml:space="preserve"> </w:t>
      </w:r>
      <w:r w:rsidR="00724750" w:rsidRPr="00ED45C1">
        <w:rPr>
          <w:color w:val="000000"/>
          <w:spacing w:val="-2"/>
          <w:sz w:val="28"/>
          <w:szCs w:val="28"/>
        </w:rPr>
        <w:t>сумму</w:t>
      </w:r>
      <w:r w:rsidR="00724750">
        <w:rPr>
          <w:color w:val="000000"/>
          <w:spacing w:val="-2"/>
          <w:sz w:val="28"/>
          <w:szCs w:val="28"/>
        </w:rPr>
        <w:t xml:space="preserve"> 370,9 тыс. руб. по дорожному фонду на 2022 год </w:t>
      </w:r>
      <w:proofErr w:type="gramStart"/>
      <w:r w:rsidR="00724750">
        <w:rPr>
          <w:color w:val="000000"/>
          <w:spacing w:val="-2"/>
          <w:sz w:val="28"/>
          <w:szCs w:val="28"/>
        </w:rPr>
        <w:t>заменить на сумму</w:t>
      </w:r>
      <w:proofErr w:type="gramEnd"/>
      <w:r w:rsidR="00724750">
        <w:rPr>
          <w:color w:val="000000"/>
          <w:spacing w:val="-2"/>
          <w:sz w:val="28"/>
          <w:szCs w:val="28"/>
        </w:rPr>
        <w:t xml:space="preserve"> 494,89 тыс. руб.</w:t>
      </w:r>
    </w:p>
    <w:p w:rsidR="006C0A7C" w:rsidRPr="006C0A7C" w:rsidRDefault="006C0A7C" w:rsidP="00724750">
      <w:pPr>
        <w:pStyle w:val="a5"/>
        <w:numPr>
          <w:ilvl w:val="0"/>
          <w:numId w:val="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6C0A7C">
        <w:rPr>
          <w:sz w:val="28"/>
          <w:szCs w:val="28"/>
        </w:rPr>
        <w:t>Настоящее решение опубликовать в информационном бюллетене органов местного самоуправления Муниципального образования Новосмаильское сельское поселение Малмыжского района Кировской области.</w:t>
      </w:r>
    </w:p>
    <w:p w:rsidR="00BE0D82" w:rsidRDefault="00BE0D82" w:rsidP="00BE0D82">
      <w:pPr>
        <w:pStyle w:val="3"/>
        <w:spacing w:line="360" w:lineRule="auto"/>
        <w:rPr>
          <w:szCs w:val="28"/>
        </w:rPr>
      </w:pPr>
    </w:p>
    <w:p w:rsidR="00BE0D82" w:rsidRDefault="00BE0D82" w:rsidP="00BE0D82">
      <w:pPr>
        <w:spacing w:line="360" w:lineRule="auto"/>
        <w:jc w:val="both"/>
        <w:rPr>
          <w:color w:val="000000"/>
          <w:spacing w:val="-6"/>
          <w:sz w:val="28"/>
          <w:szCs w:val="28"/>
        </w:rPr>
      </w:pPr>
      <w:bookmarkStart w:id="0" w:name="_GoBack"/>
      <w:bookmarkEnd w:id="0"/>
    </w:p>
    <w:p w:rsidR="00BE0D82" w:rsidRDefault="00BE0D82" w:rsidP="00BE0D82">
      <w:pPr>
        <w:spacing w:line="360" w:lineRule="auto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Глава  сельского поселения </w:t>
      </w:r>
    </w:p>
    <w:p w:rsidR="00BE0D82" w:rsidRDefault="00BE0D82" w:rsidP="00BE0D82">
      <w:pPr>
        <w:spacing w:line="360" w:lineRule="auto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Председатель сельской Думы                                          Р. К. Ахатов          </w:t>
      </w:r>
    </w:p>
    <w:p w:rsidR="00BE0D82" w:rsidRDefault="00BE0D82" w:rsidP="00BE0D82">
      <w:pPr>
        <w:spacing w:line="360" w:lineRule="auto"/>
        <w:jc w:val="both"/>
        <w:rPr>
          <w:color w:val="000000"/>
          <w:spacing w:val="-6"/>
          <w:sz w:val="28"/>
          <w:szCs w:val="28"/>
        </w:rPr>
      </w:pPr>
    </w:p>
    <w:p w:rsidR="00BE0D82" w:rsidRDefault="00BE0D82" w:rsidP="00BE0D82">
      <w:pPr>
        <w:spacing w:line="360" w:lineRule="auto"/>
        <w:jc w:val="both"/>
        <w:rPr>
          <w:color w:val="000000"/>
          <w:spacing w:val="-6"/>
          <w:sz w:val="28"/>
          <w:szCs w:val="28"/>
        </w:rPr>
      </w:pPr>
    </w:p>
    <w:p w:rsidR="00BE0D82" w:rsidRDefault="00BE0D82" w:rsidP="00BE0D82">
      <w:pPr>
        <w:spacing w:line="360" w:lineRule="auto"/>
        <w:jc w:val="both"/>
        <w:rPr>
          <w:color w:val="000000"/>
          <w:spacing w:val="-6"/>
          <w:sz w:val="28"/>
          <w:szCs w:val="28"/>
        </w:rPr>
      </w:pPr>
    </w:p>
    <w:p w:rsidR="00D03C16" w:rsidRDefault="00D03C16">
      <w:pPr>
        <w:widowControl/>
        <w:autoSpaceDE/>
        <w:autoSpaceDN/>
        <w:adjustRightInd/>
        <w:spacing w:after="200" w:line="276" w:lineRule="auto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br w:type="page"/>
      </w:r>
    </w:p>
    <w:tbl>
      <w:tblPr>
        <w:tblW w:w="8488" w:type="dxa"/>
        <w:tblInd w:w="93" w:type="dxa"/>
        <w:tblLook w:val="04A0" w:firstRow="1" w:lastRow="0" w:firstColumn="1" w:lastColumn="0" w:noHBand="0" w:noVBand="1"/>
      </w:tblPr>
      <w:tblGrid>
        <w:gridCol w:w="4200"/>
        <w:gridCol w:w="1212"/>
        <w:gridCol w:w="2116"/>
        <w:gridCol w:w="960"/>
      </w:tblGrid>
      <w:tr w:rsidR="00D60945" w:rsidRPr="00D60945" w:rsidTr="00D60945">
        <w:trPr>
          <w:trHeight w:val="1380"/>
        </w:trPr>
        <w:tc>
          <w:tcPr>
            <w:tcW w:w="5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>Приложение №3 к решению Новосмаильской сельской Думы от 01.02.2022г. №1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D60945" w:rsidRPr="00D60945" w:rsidTr="00D60945">
        <w:trPr>
          <w:trHeight w:val="1005"/>
        </w:trPr>
        <w:tc>
          <w:tcPr>
            <w:tcW w:w="75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  <w:sz w:val="24"/>
                <w:szCs w:val="24"/>
              </w:rPr>
            </w:pPr>
            <w:r w:rsidRPr="00D60945">
              <w:rPr>
                <w:rFonts w:ascii="Arial CYR" w:hAnsi="Arial CYR" w:cs="Arial CYR"/>
                <w:color w:val="000000"/>
                <w:sz w:val="24"/>
                <w:szCs w:val="24"/>
              </w:rPr>
              <w:t>Распределение бюджетных ассигнований по разделам и подразделам классификации расходов бюджетов на 2022г.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D60945" w:rsidRPr="00D60945" w:rsidTr="00D60945">
        <w:trPr>
          <w:trHeight w:val="240"/>
        </w:trPr>
        <w:tc>
          <w:tcPr>
            <w:tcW w:w="75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D60945" w:rsidRPr="00D60945" w:rsidTr="00D60945">
        <w:trPr>
          <w:trHeight w:val="855"/>
        </w:trPr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>Наименование расходов</w:t>
            </w:r>
          </w:p>
        </w:tc>
        <w:tc>
          <w:tcPr>
            <w:tcW w:w="12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>Раздел, подраздел</w:t>
            </w:r>
          </w:p>
        </w:tc>
        <w:tc>
          <w:tcPr>
            <w:tcW w:w="21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>Сумма на 2022 год (тыс</w:t>
            </w:r>
            <w:proofErr w:type="gramStart"/>
            <w:r w:rsidRPr="00D60945">
              <w:rPr>
                <w:rFonts w:ascii="Arial CYR" w:hAnsi="Arial CYR" w:cs="Arial CYR"/>
                <w:color w:val="000000"/>
              </w:rPr>
              <w:t>.р</w:t>
            </w:r>
            <w:proofErr w:type="gramEnd"/>
            <w:r w:rsidRPr="00D60945">
              <w:rPr>
                <w:rFonts w:ascii="Arial CYR" w:hAnsi="Arial CYR" w:cs="Arial CYR"/>
                <w:color w:val="000000"/>
              </w:rPr>
              <w:t>уб.)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D60945" w:rsidRPr="00D60945" w:rsidTr="00D60945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 xml:space="preserve">  ОБЩЕГОСУДАРСТВЕННЫЕ ВОПРОСЫ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>0100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>2 661,98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D60945" w:rsidRPr="00D60945" w:rsidTr="00D60945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 xml:space="preserve">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>0102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>543,10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D60945" w:rsidRPr="00D60945" w:rsidTr="00D60945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 xml:space="preserve">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>938,11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D60945" w:rsidRPr="00D60945" w:rsidTr="00D60945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 xml:space="preserve">    Обеспечение проведения выборов и референдумов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>0107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>20,00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D60945" w:rsidRPr="00D60945" w:rsidTr="00D60945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 xml:space="preserve">    Другие общегосударственные вопросы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>1 160,77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D60945" w:rsidRPr="00D60945" w:rsidTr="00D60945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 xml:space="preserve">  НАЦИОНАЛЬНАЯ ОБОРОНА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>0200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>92,80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D60945" w:rsidRPr="00D60945" w:rsidTr="00D60945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 xml:space="preserve">    Мобилизационная и вневойсковая подготовка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>0203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>92,80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D60945" w:rsidRPr="00D60945" w:rsidTr="00D60945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 xml:space="preserve">  НАЦИОНАЛЬНАЯ ЭКОНОМИКА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>0400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>495,28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D60945" w:rsidRPr="00D60945" w:rsidTr="00D60945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 xml:space="preserve">    Дорожное хозяйство (дорожные фонды)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>0409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>494,78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D60945" w:rsidRPr="00D60945" w:rsidTr="00D60945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 xml:space="preserve">    Другие вопросы в области национальной экономики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>0412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>0,50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D60945" w:rsidRPr="00D60945" w:rsidTr="00D60945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 xml:space="preserve">  ЖИЛИЩНО-КОММУНАЛЬНОЕ ХОЗЯЙСТВО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>0500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>344,80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D60945" w:rsidRPr="00D60945" w:rsidTr="00D60945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 xml:space="preserve">    Благоустройство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>344,80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D60945" w:rsidRPr="00D60945" w:rsidTr="00D60945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 xml:space="preserve">  СОЦИАЛЬНАЯ ПОЛИТИКА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>1000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>209,00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D60945" w:rsidRPr="00D60945" w:rsidTr="00D60945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 xml:space="preserve">    Пенсионное обеспечение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>1001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>209,00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D60945" w:rsidRPr="00D60945" w:rsidTr="00D60945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 xml:space="preserve">  ФИЗИЧЕСКАЯ КУЛЬТУРА И СПОРТ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>1100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>989,08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D60945" w:rsidRPr="00D60945" w:rsidTr="00D60945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 xml:space="preserve">    Массовый спорт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>1102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>989,08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D60945" w:rsidRPr="00D60945" w:rsidTr="00D60945">
        <w:trPr>
          <w:trHeight w:val="255"/>
        </w:trPr>
        <w:tc>
          <w:tcPr>
            <w:tcW w:w="5412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 xml:space="preserve">Всего расходов:   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>4 792,93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D60945" w:rsidRPr="00D60945" w:rsidTr="00D60945">
        <w:trPr>
          <w:trHeight w:val="255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D60945" w:rsidRPr="00D60945" w:rsidTr="00D60945">
        <w:trPr>
          <w:trHeight w:val="304"/>
        </w:trPr>
        <w:tc>
          <w:tcPr>
            <w:tcW w:w="75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 xml:space="preserve">                                         _______________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945" w:rsidRPr="00D60945" w:rsidRDefault="00D60945" w:rsidP="00D60945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D60945">
              <w:rPr>
                <w:rFonts w:ascii="Arial CYR" w:hAnsi="Arial CYR" w:cs="Arial CYR"/>
                <w:color w:val="000000"/>
              </w:rPr>
              <w:t> </w:t>
            </w:r>
          </w:p>
        </w:tc>
      </w:tr>
    </w:tbl>
    <w:p w:rsidR="00934F78" w:rsidRDefault="00F72770" w:rsidP="00AC6F48">
      <w:pPr>
        <w:spacing w:line="360" w:lineRule="auto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   </w:t>
      </w:r>
    </w:p>
    <w:p w:rsidR="00AC6F48" w:rsidRDefault="00AC6F48" w:rsidP="00AC6F48">
      <w:pPr>
        <w:spacing w:line="360" w:lineRule="auto"/>
        <w:jc w:val="right"/>
        <w:rPr>
          <w:sz w:val="22"/>
          <w:szCs w:val="22"/>
        </w:rPr>
      </w:pPr>
    </w:p>
    <w:p w:rsidR="00F935EB" w:rsidRDefault="00AC6F48" w:rsidP="00AC6F48">
      <w:r>
        <w:rPr>
          <w:sz w:val="22"/>
          <w:szCs w:val="22"/>
        </w:rPr>
        <w:br w:type="page"/>
      </w:r>
    </w:p>
    <w:tbl>
      <w:tblPr>
        <w:tblW w:w="9436" w:type="dxa"/>
        <w:tblInd w:w="93" w:type="dxa"/>
        <w:tblLook w:val="04A0" w:firstRow="1" w:lastRow="0" w:firstColumn="1" w:lastColumn="0" w:noHBand="0" w:noVBand="1"/>
      </w:tblPr>
      <w:tblGrid>
        <w:gridCol w:w="4147"/>
        <w:gridCol w:w="1329"/>
        <w:gridCol w:w="1212"/>
        <w:gridCol w:w="1804"/>
        <w:gridCol w:w="954"/>
      </w:tblGrid>
      <w:tr w:rsidR="00460699" w:rsidRPr="00460699" w:rsidTr="00B55F3F">
        <w:trPr>
          <w:trHeight w:val="1335"/>
        </w:trPr>
        <w:tc>
          <w:tcPr>
            <w:tcW w:w="6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lastRenderedPageBreak/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Приложение №4 к решению Новосмаильской сельской думы от 01.02.2022г. №1 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B55F3F">
        <w:trPr>
          <w:trHeight w:val="315"/>
        </w:trPr>
        <w:tc>
          <w:tcPr>
            <w:tcW w:w="8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  <w:sz w:val="24"/>
                <w:szCs w:val="24"/>
              </w:rPr>
            </w:pPr>
            <w:r w:rsidRPr="00460699">
              <w:rPr>
                <w:rFonts w:ascii="Arial CYR" w:hAnsi="Arial CYR" w:cs="Arial CYR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B55F3F">
        <w:trPr>
          <w:trHeight w:val="1230"/>
        </w:trPr>
        <w:tc>
          <w:tcPr>
            <w:tcW w:w="8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  <w:sz w:val="24"/>
                <w:szCs w:val="24"/>
              </w:rPr>
            </w:pPr>
            <w:r w:rsidRPr="00460699">
              <w:rPr>
                <w:rFonts w:ascii="Arial CYR" w:hAnsi="Arial CYR" w:cs="Arial CYR"/>
                <w:color w:val="000000"/>
                <w:sz w:val="24"/>
                <w:szCs w:val="24"/>
              </w:rPr>
              <w:t xml:space="preserve">Распределение бюджетных ассигнований по целевым статьям (муниципальным программам и </w:t>
            </w:r>
            <w:r w:rsidR="00A81634" w:rsidRPr="00460699">
              <w:rPr>
                <w:rFonts w:ascii="Arial CYR" w:hAnsi="Arial CYR" w:cs="Arial CYR"/>
                <w:color w:val="000000"/>
                <w:sz w:val="24"/>
                <w:szCs w:val="24"/>
              </w:rPr>
              <w:t>внепрограммным</w:t>
            </w:r>
            <w:r w:rsidRPr="00460699">
              <w:rPr>
                <w:rFonts w:ascii="Arial CYR" w:hAnsi="Arial CYR" w:cs="Arial CYR"/>
                <w:color w:val="000000"/>
                <w:sz w:val="24"/>
                <w:szCs w:val="24"/>
              </w:rPr>
              <w:t xml:space="preserve"> направлениям деятельности), группам </w:t>
            </w:r>
            <w:proofErr w:type="gramStart"/>
            <w:r w:rsidRPr="00460699">
              <w:rPr>
                <w:rFonts w:ascii="Arial CYR" w:hAnsi="Arial CYR" w:cs="Arial CYR"/>
                <w:color w:val="000000"/>
                <w:sz w:val="24"/>
                <w:szCs w:val="24"/>
              </w:rPr>
              <w:t>видов расходов классификации расходов бюджетов</w:t>
            </w:r>
            <w:proofErr w:type="gramEnd"/>
            <w:r w:rsidRPr="00460699">
              <w:rPr>
                <w:rFonts w:ascii="Arial CYR" w:hAnsi="Arial CYR" w:cs="Arial CYR"/>
                <w:color w:val="000000"/>
                <w:sz w:val="24"/>
                <w:szCs w:val="24"/>
              </w:rPr>
              <w:t xml:space="preserve"> на 2022г.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B55F3F">
        <w:trPr>
          <w:trHeight w:val="240"/>
        </w:trPr>
        <w:tc>
          <w:tcPr>
            <w:tcW w:w="8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B55F3F">
        <w:trPr>
          <w:trHeight w:val="855"/>
        </w:trPr>
        <w:tc>
          <w:tcPr>
            <w:tcW w:w="4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0699" w:rsidRPr="00460699" w:rsidRDefault="00B55F3F" w:rsidP="00460699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Наименование расходов</w:t>
            </w:r>
          </w:p>
        </w:tc>
        <w:tc>
          <w:tcPr>
            <w:tcW w:w="13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Ц</w:t>
            </w:r>
            <w:r w:rsidR="00B55F3F">
              <w:rPr>
                <w:rFonts w:ascii="Arial CYR" w:hAnsi="Arial CYR" w:cs="Arial CYR"/>
                <w:color w:val="000000"/>
              </w:rPr>
              <w:t>елевая статья</w:t>
            </w:r>
          </w:p>
        </w:tc>
        <w:tc>
          <w:tcPr>
            <w:tcW w:w="12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0699" w:rsidRPr="00460699" w:rsidRDefault="00B55F3F" w:rsidP="00460699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Вид расхода</w:t>
            </w:r>
          </w:p>
        </w:tc>
        <w:tc>
          <w:tcPr>
            <w:tcW w:w="1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Сумма на 2022 год</w:t>
            </w:r>
            <w:r w:rsidR="00B55F3F">
              <w:rPr>
                <w:rFonts w:ascii="Arial CYR" w:hAnsi="Arial CYR" w:cs="Arial CYR"/>
                <w:color w:val="000000"/>
              </w:rPr>
              <w:t xml:space="preserve"> (тыс. руб.)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B55F3F">
        <w:trPr>
          <w:trHeight w:val="765"/>
        </w:trPr>
        <w:tc>
          <w:tcPr>
            <w:tcW w:w="41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4 792,93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B55F3F">
        <w:trPr>
          <w:trHeight w:val="765"/>
        </w:trPr>
        <w:tc>
          <w:tcPr>
            <w:tcW w:w="41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0100001000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1 481,21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B55F3F">
        <w:trPr>
          <w:trHeight w:val="300"/>
        </w:trPr>
        <w:tc>
          <w:tcPr>
            <w:tcW w:w="41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Глава муниципального образования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0100001040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543,10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B55F3F">
        <w:trPr>
          <w:trHeight w:val="1530"/>
        </w:trPr>
        <w:tc>
          <w:tcPr>
            <w:tcW w:w="41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0100001040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543,10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B55F3F">
        <w:trPr>
          <w:trHeight w:val="300"/>
        </w:trPr>
        <w:tc>
          <w:tcPr>
            <w:tcW w:w="41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Органы местного самоуправления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0100001080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938,11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B55F3F">
        <w:trPr>
          <w:trHeight w:val="1530"/>
        </w:trPr>
        <w:tc>
          <w:tcPr>
            <w:tcW w:w="41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0100001080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853,11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B55F3F">
        <w:trPr>
          <w:trHeight w:val="765"/>
        </w:trPr>
        <w:tc>
          <w:tcPr>
            <w:tcW w:w="41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0100001080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80,50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B55F3F">
        <w:trPr>
          <w:trHeight w:val="300"/>
        </w:trPr>
        <w:tc>
          <w:tcPr>
            <w:tcW w:w="41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0100001080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4,50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B55F3F">
        <w:trPr>
          <w:trHeight w:val="510"/>
        </w:trPr>
        <w:tc>
          <w:tcPr>
            <w:tcW w:w="41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Финансовое обеспечение деятельности муниципальных учреждений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0100002000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48,70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B55F3F">
        <w:trPr>
          <w:trHeight w:val="2040"/>
        </w:trPr>
        <w:tc>
          <w:tcPr>
            <w:tcW w:w="41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Иные межбюджетные трансферты, предусмотренные на передачу полномочий по созданию и содержанию мест (площадок) накопления твердых коммунальных отходов, за исключением установленных законодательством РФ случаев, когда такая обязанность лежит на других лицах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0100002350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48,70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B55F3F">
        <w:trPr>
          <w:trHeight w:val="765"/>
        </w:trPr>
        <w:tc>
          <w:tcPr>
            <w:tcW w:w="41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0100002350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48,70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B55F3F">
        <w:trPr>
          <w:trHeight w:val="510"/>
        </w:trPr>
        <w:tc>
          <w:tcPr>
            <w:tcW w:w="41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lastRenderedPageBreak/>
              <w:t xml:space="preserve">      Мероприятия в области физической культуры и спорта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0100003000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989,08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B55F3F">
        <w:trPr>
          <w:trHeight w:val="1530"/>
        </w:trPr>
        <w:tc>
          <w:tcPr>
            <w:tcW w:w="41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0100003000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333,08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B55F3F">
        <w:trPr>
          <w:trHeight w:val="765"/>
        </w:trPr>
        <w:tc>
          <w:tcPr>
            <w:tcW w:w="41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0100003000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646,00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B55F3F">
        <w:trPr>
          <w:trHeight w:val="300"/>
        </w:trPr>
        <w:tc>
          <w:tcPr>
            <w:tcW w:w="41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0100003000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10,00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B55F3F">
        <w:trPr>
          <w:trHeight w:val="510"/>
        </w:trPr>
        <w:tc>
          <w:tcPr>
            <w:tcW w:w="41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Предоставление мер социальной поддержки муниципальных служащих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0100004000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209,00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B55F3F">
        <w:trPr>
          <w:trHeight w:val="510"/>
        </w:trPr>
        <w:tc>
          <w:tcPr>
            <w:tcW w:w="41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0100004000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300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209,00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B55F3F">
        <w:trPr>
          <w:trHeight w:val="300"/>
        </w:trPr>
        <w:tc>
          <w:tcPr>
            <w:tcW w:w="41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Дорожное хозяйство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0100005000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494,78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B55F3F">
        <w:trPr>
          <w:trHeight w:val="300"/>
        </w:trPr>
        <w:tc>
          <w:tcPr>
            <w:tcW w:w="41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Поддержка дорожного хозяйства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0100005010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494,78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B55F3F">
        <w:trPr>
          <w:trHeight w:val="765"/>
        </w:trPr>
        <w:tc>
          <w:tcPr>
            <w:tcW w:w="41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0100005010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494,78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B55F3F">
        <w:trPr>
          <w:trHeight w:val="300"/>
        </w:trPr>
        <w:tc>
          <w:tcPr>
            <w:tcW w:w="41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Благоустройство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0100007000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296,10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B55F3F">
        <w:trPr>
          <w:trHeight w:val="300"/>
        </w:trPr>
        <w:tc>
          <w:tcPr>
            <w:tcW w:w="41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Уличное освещение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0100007010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240,10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B55F3F">
        <w:trPr>
          <w:trHeight w:val="765"/>
        </w:trPr>
        <w:tc>
          <w:tcPr>
            <w:tcW w:w="41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0100007010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240,10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B55F3F">
        <w:trPr>
          <w:trHeight w:val="510"/>
        </w:trPr>
        <w:tc>
          <w:tcPr>
            <w:tcW w:w="41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Прочие мероприятия по благоустройству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0100007040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56,00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B55F3F">
        <w:trPr>
          <w:trHeight w:val="765"/>
        </w:trPr>
        <w:tc>
          <w:tcPr>
            <w:tcW w:w="41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0100007040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56,00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B55F3F">
        <w:trPr>
          <w:trHeight w:val="510"/>
        </w:trPr>
        <w:tc>
          <w:tcPr>
            <w:tcW w:w="41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Учреждения культуры и мероприятия в сфере культуры и кинематографии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0100008000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874,07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B55F3F">
        <w:trPr>
          <w:trHeight w:val="765"/>
        </w:trPr>
        <w:tc>
          <w:tcPr>
            <w:tcW w:w="41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0100008000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874,07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B55F3F">
        <w:trPr>
          <w:trHeight w:val="510"/>
        </w:trPr>
        <w:tc>
          <w:tcPr>
            <w:tcW w:w="41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Мероприятия в установленной сфере деятельности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0100009000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307,20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B55F3F">
        <w:trPr>
          <w:trHeight w:val="510"/>
        </w:trPr>
        <w:tc>
          <w:tcPr>
            <w:tcW w:w="41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Расходы, связанные с обустройством детской площадки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0100009010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120,00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B55F3F">
        <w:trPr>
          <w:trHeight w:val="765"/>
        </w:trPr>
        <w:tc>
          <w:tcPr>
            <w:tcW w:w="41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0100009010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120,00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B55F3F">
        <w:trPr>
          <w:trHeight w:val="300"/>
        </w:trPr>
        <w:tc>
          <w:tcPr>
            <w:tcW w:w="41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Референдум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0100009040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20,00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B55F3F">
        <w:trPr>
          <w:trHeight w:val="765"/>
        </w:trPr>
        <w:tc>
          <w:tcPr>
            <w:tcW w:w="41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0100009040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20,00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B55F3F">
        <w:trPr>
          <w:trHeight w:val="1275"/>
        </w:trPr>
        <w:tc>
          <w:tcPr>
            <w:tcW w:w="41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Иные межбюджетные трансферты бюджету муниципального района из бюджетов поселений на осуществление части переданных полномочий по решению вопросов местного значения поселения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0100009070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0,50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B55F3F">
        <w:trPr>
          <w:trHeight w:val="300"/>
        </w:trPr>
        <w:tc>
          <w:tcPr>
            <w:tcW w:w="41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  Межбюджетные трансферты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0100009070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500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0,50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B55F3F">
        <w:trPr>
          <w:trHeight w:val="510"/>
        </w:trPr>
        <w:tc>
          <w:tcPr>
            <w:tcW w:w="41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lastRenderedPageBreak/>
              <w:t xml:space="preserve">        Расходы на содержание прочего персонала учреждения культуры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0100009090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166,70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B55F3F">
        <w:trPr>
          <w:trHeight w:val="1530"/>
        </w:trPr>
        <w:tc>
          <w:tcPr>
            <w:tcW w:w="41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0100009090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166,70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B55F3F">
        <w:trPr>
          <w:trHeight w:val="510"/>
        </w:trPr>
        <w:tc>
          <w:tcPr>
            <w:tcW w:w="41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Иные межбюджетные трансферты из областного бюджета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0100051000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92,80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B55F3F">
        <w:trPr>
          <w:trHeight w:val="765"/>
        </w:trPr>
        <w:tc>
          <w:tcPr>
            <w:tcW w:w="41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0100051180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92,80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B55F3F">
        <w:trPr>
          <w:trHeight w:val="1530"/>
        </w:trPr>
        <w:tc>
          <w:tcPr>
            <w:tcW w:w="41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0100051180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85,93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B55F3F">
        <w:trPr>
          <w:trHeight w:val="765"/>
        </w:trPr>
        <w:tc>
          <w:tcPr>
            <w:tcW w:w="41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0100051180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6,87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B55F3F">
        <w:trPr>
          <w:trHeight w:val="255"/>
        </w:trPr>
        <w:tc>
          <w:tcPr>
            <w:tcW w:w="6678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Всего расходов:   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4 792,93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B55F3F">
        <w:trPr>
          <w:trHeight w:val="255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B55F3F">
        <w:trPr>
          <w:trHeight w:val="304"/>
        </w:trPr>
        <w:tc>
          <w:tcPr>
            <w:tcW w:w="8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                                      _______________ 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</w:tbl>
    <w:p w:rsidR="00AC6F48" w:rsidRDefault="00AC6F48" w:rsidP="00AC6F48"/>
    <w:p w:rsidR="00F935EB" w:rsidRDefault="00F935EB" w:rsidP="009776F2">
      <w:pPr>
        <w:spacing w:line="360" w:lineRule="auto"/>
        <w:contextualSpacing/>
        <w:jc w:val="right"/>
        <w:rPr>
          <w:sz w:val="22"/>
          <w:szCs w:val="22"/>
        </w:rPr>
      </w:pPr>
    </w:p>
    <w:p w:rsidR="00F935EB" w:rsidRDefault="00F935EB" w:rsidP="009776F2">
      <w:pPr>
        <w:spacing w:line="360" w:lineRule="auto"/>
        <w:contextualSpacing/>
        <w:jc w:val="right"/>
        <w:rPr>
          <w:sz w:val="22"/>
          <w:szCs w:val="22"/>
        </w:rPr>
      </w:pPr>
    </w:p>
    <w:p w:rsidR="00F935EB" w:rsidRDefault="00F935EB" w:rsidP="009776F2">
      <w:pPr>
        <w:spacing w:line="360" w:lineRule="auto"/>
        <w:contextualSpacing/>
        <w:jc w:val="right"/>
        <w:rPr>
          <w:sz w:val="22"/>
          <w:szCs w:val="22"/>
        </w:rPr>
      </w:pPr>
    </w:p>
    <w:p w:rsidR="00F935EB" w:rsidRDefault="00F935EB" w:rsidP="009776F2">
      <w:pPr>
        <w:spacing w:line="360" w:lineRule="auto"/>
        <w:contextualSpacing/>
        <w:jc w:val="right"/>
        <w:rPr>
          <w:sz w:val="22"/>
          <w:szCs w:val="22"/>
        </w:rPr>
      </w:pPr>
    </w:p>
    <w:p w:rsidR="00F935EB" w:rsidRDefault="00F935EB" w:rsidP="009776F2">
      <w:pPr>
        <w:spacing w:line="360" w:lineRule="auto"/>
        <w:contextualSpacing/>
        <w:jc w:val="right"/>
        <w:rPr>
          <w:sz w:val="22"/>
          <w:szCs w:val="22"/>
        </w:rPr>
      </w:pPr>
    </w:p>
    <w:p w:rsidR="00F935EB" w:rsidRDefault="00F935EB" w:rsidP="00971F2E">
      <w:pPr>
        <w:spacing w:line="360" w:lineRule="auto"/>
        <w:contextualSpacing/>
        <w:rPr>
          <w:sz w:val="22"/>
          <w:szCs w:val="22"/>
        </w:rPr>
      </w:pPr>
    </w:p>
    <w:p w:rsidR="00971F2E" w:rsidRDefault="00971F2E" w:rsidP="00971F2E">
      <w:pPr>
        <w:spacing w:line="360" w:lineRule="auto"/>
        <w:contextualSpacing/>
        <w:rPr>
          <w:sz w:val="22"/>
          <w:szCs w:val="22"/>
        </w:rPr>
      </w:pPr>
    </w:p>
    <w:p w:rsidR="00FF6F3A" w:rsidRDefault="00FF6F3A" w:rsidP="009776F2">
      <w:pPr>
        <w:spacing w:line="360" w:lineRule="auto"/>
        <w:contextualSpacing/>
        <w:jc w:val="right"/>
        <w:rPr>
          <w:sz w:val="22"/>
          <w:szCs w:val="22"/>
        </w:rPr>
      </w:pPr>
    </w:p>
    <w:p w:rsidR="00FF6F3A" w:rsidRDefault="00FF6F3A" w:rsidP="009776F2">
      <w:pPr>
        <w:spacing w:line="360" w:lineRule="auto"/>
        <w:contextualSpacing/>
        <w:jc w:val="right"/>
        <w:rPr>
          <w:sz w:val="22"/>
          <w:szCs w:val="22"/>
        </w:rPr>
      </w:pPr>
    </w:p>
    <w:p w:rsidR="00FF6F3A" w:rsidRDefault="00FF6F3A" w:rsidP="009776F2">
      <w:pPr>
        <w:spacing w:line="360" w:lineRule="auto"/>
        <w:contextualSpacing/>
        <w:jc w:val="right"/>
        <w:rPr>
          <w:sz w:val="22"/>
          <w:szCs w:val="22"/>
        </w:rPr>
      </w:pPr>
    </w:p>
    <w:p w:rsidR="00FF6F3A" w:rsidRDefault="00FF6F3A" w:rsidP="009776F2">
      <w:pPr>
        <w:spacing w:line="360" w:lineRule="auto"/>
        <w:contextualSpacing/>
        <w:jc w:val="right"/>
        <w:rPr>
          <w:sz w:val="22"/>
          <w:szCs w:val="22"/>
        </w:rPr>
      </w:pPr>
    </w:p>
    <w:p w:rsidR="00FF6F3A" w:rsidRDefault="00FF6F3A" w:rsidP="009776F2">
      <w:pPr>
        <w:spacing w:line="360" w:lineRule="auto"/>
        <w:contextualSpacing/>
        <w:jc w:val="right"/>
        <w:rPr>
          <w:sz w:val="22"/>
          <w:szCs w:val="22"/>
        </w:rPr>
      </w:pPr>
    </w:p>
    <w:p w:rsidR="00FF6F3A" w:rsidRDefault="00FF6F3A" w:rsidP="009776F2">
      <w:pPr>
        <w:spacing w:line="360" w:lineRule="auto"/>
        <w:contextualSpacing/>
        <w:jc w:val="right"/>
        <w:rPr>
          <w:sz w:val="22"/>
          <w:szCs w:val="22"/>
        </w:rPr>
      </w:pPr>
    </w:p>
    <w:p w:rsidR="00FF6F3A" w:rsidRDefault="00FF6F3A" w:rsidP="009776F2">
      <w:pPr>
        <w:spacing w:line="360" w:lineRule="auto"/>
        <w:contextualSpacing/>
        <w:jc w:val="right"/>
        <w:rPr>
          <w:sz w:val="22"/>
          <w:szCs w:val="22"/>
        </w:rPr>
      </w:pPr>
    </w:p>
    <w:p w:rsidR="00FF6F3A" w:rsidRDefault="00FF6F3A" w:rsidP="009776F2">
      <w:pPr>
        <w:spacing w:line="360" w:lineRule="auto"/>
        <w:contextualSpacing/>
        <w:jc w:val="right"/>
        <w:rPr>
          <w:sz w:val="22"/>
          <w:szCs w:val="22"/>
        </w:rPr>
      </w:pPr>
    </w:p>
    <w:p w:rsidR="00FF6F3A" w:rsidRDefault="00FF6F3A" w:rsidP="009776F2">
      <w:pPr>
        <w:spacing w:line="360" w:lineRule="auto"/>
        <w:contextualSpacing/>
        <w:jc w:val="right"/>
        <w:rPr>
          <w:sz w:val="22"/>
          <w:szCs w:val="22"/>
        </w:rPr>
      </w:pPr>
    </w:p>
    <w:p w:rsidR="00FF6F3A" w:rsidRDefault="00FF6F3A" w:rsidP="009776F2">
      <w:pPr>
        <w:spacing w:line="360" w:lineRule="auto"/>
        <w:contextualSpacing/>
        <w:jc w:val="right"/>
        <w:rPr>
          <w:sz w:val="22"/>
          <w:szCs w:val="22"/>
        </w:rPr>
      </w:pPr>
    </w:p>
    <w:p w:rsidR="00FF6F3A" w:rsidRDefault="00FF6F3A" w:rsidP="009776F2">
      <w:pPr>
        <w:spacing w:line="360" w:lineRule="auto"/>
        <w:contextualSpacing/>
        <w:jc w:val="right"/>
        <w:rPr>
          <w:sz w:val="22"/>
          <w:szCs w:val="22"/>
        </w:rPr>
      </w:pPr>
    </w:p>
    <w:p w:rsidR="00FF6F3A" w:rsidRDefault="00FF6F3A" w:rsidP="009776F2">
      <w:pPr>
        <w:spacing w:line="360" w:lineRule="auto"/>
        <w:contextualSpacing/>
        <w:jc w:val="right"/>
        <w:rPr>
          <w:sz w:val="22"/>
          <w:szCs w:val="22"/>
        </w:rPr>
      </w:pPr>
    </w:p>
    <w:p w:rsidR="00FF6F3A" w:rsidRDefault="00FF6F3A" w:rsidP="009776F2">
      <w:pPr>
        <w:spacing w:line="360" w:lineRule="auto"/>
        <w:contextualSpacing/>
        <w:jc w:val="right"/>
        <w:rPr>
          <w:sz w:val="22"/>
          <w:szCs w:val="22"/>
        </w:rPr>
      </w:pPr>
    </w:p>
    <w:p w:rsidR="00FF6F3A" w:rsidRDefault="00FF6F3A" w:rsidP="009776F2">
      <w:pPr>
        <w:spacing w:line="360" w:lineRule="auto"/>
        <w:contextualSpacing/>
        <w:jc w:val="right"/>
        <w:rPr>
          <w:sz w:val="22"/>
          <w:szCs w:val="22"/>
        </w:rPr>
      </w:pPr>
    </w:p>
    <w:tbl>
      <w:tblPr>
        <w:tblW w:w="11499" w:type="dxa"/>
        <w:tblInd w:w="-1026" w:type="dxa"/>
        <w:tblLook w:val="04A0" w:firstRow="1" w:lastRow="0" w:firstColumn="1" w:lastColumn="0" w:noHBand="0" w:noVBand="1"/>
      </w:tblPr>
      <w:tblGrid>
        <w:gridCol w:w="4187"/>
        <w:gridCol w:w="817"/>
        <w:gridCol w:w="1212"/>
        <w:gridCol w:w="1329"/>
        <w:gridCol w:w="978"/>
        <w:gridCol w:w="2016"/>
        <w:gridCol w:w="960"/>
      </w:tblGrid>
      <w:tr w:rsidR="00460699" w:rsidRPr="00460699" w:rsidTr="00460699">
        <w:trPr>
          <w:trHeight w:val="1380"/>
        </w:trPr>
        <w:tc>
          <w:tcPr>
            <w:tcW w:w="85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lastRenderedPageBreak/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Приложение 5 к решению Новосмаильской сельской думы от 01.02.2022г. №1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460699">
        <w:trPr>
          <w:trHeight w:val="315"/>
        </w:trPr>
        <w:tc>
          <w:tcPr>
            <w:tcW w:w="105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  <w:sz w:val="24"/>
                <w:szCs w:val="24"/>
              </w:rPr>
            </w:pPr>
            <w:r w:rsidRPr="00460699">
              <w:rPr>
                <w:rFonts w:ascii="Arial CYR" w:hAnsi="Arial CYR" w:cs="Arial CYR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460699">
        <w:trPr>
          <w:trHeight w:val="1215"/>
        </w:trPr>
        <w:tc>
          <w:tcPr>
            <w:tcW w:w="105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  <w:sz w:val="24"/>
                <w:szCs w:val="24"/>
              </w:rPr>
            </w:pPr>
            <w:r w:rsidRPr="00460699">
              <w:rPr>
                <w:rFonts w:ascii="Arial CYR" w:hAnsi="Arial CYR" w:cs="Arial CYR"/>
                <w:color w:val="000000"/>
                <w:sz w:val="24"/>
                <w:szCs w:val="24"/>
              </w:rPr>
              <w:t xml:space="preserve">Ведомственная структура расходов бюджета поселения (распределение бюджетных </w:t>
            </w:r>
            <w:r w:rsidR="00644757" w:rsidRPr="00460699">
              <w:rPr>
                <w:rFonts w:ascii="Arial CYR" w:hAnsi="Arial CYR" w:cs="Arial CYR"/>
                <w:color w:val="000000"/>
                <w:sz w:val="24"/>
                <w:szCs w:val="24"/>
              </w:rPr>
              <w:t>ассигнований</w:t>
            </w:r>
            <w:r w:rsidRPr="00460699">
              <w:rPr>
                <w:rFonts w:ascii="Arial CYR" w:hAnsi="Arial CYR" w:cs="Arial CYR"/>
                <w:color w:val="000000"/>
                <w:sz w:val="24"/>
                <w:szCs w:val="24"/>
              </w:rPr>
              <w:t xml:space="preserve"> по главным распорядителям средств бюджета поселения, разделам, подразделам и целевым статьям (муниципальным программам), группам видов расходов классификации расходов бюджета) на 2022г.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460699">
        <w:trPr>
          <w:trHeight w:val="240"/>
        </w:trPr>
        <w:tc>
          <w:tcPr>
            <w:tcW w:w="105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460699">
        <w:trPr>
          <w:trHeight w:val="855"/>
        </w:trPr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Наименование расходов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Код ГРБС</w:t>
            </w:r>
          </w:p>
        </w:tc>
        <w:tc>
          <w:tcPr>
            <w:tcW w:w="12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Раздел, подраздел</w:t>
            </w:r>
          </w:p>
        </w:tc>
        <w:tc>
          <w:tcPr>
            <w:tcW w:w="13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Целевая статья</w:t>
            </w:r>
          </w:p>
        </w:tc>
        <w:tc>
          <w:tcPr>
            <w:tcW w:w="9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Вид расхода</w:t>
            </w:r>
          </w:p>
        </w:tc>
        <w:tc>
          <w:tcPr>
            <w:tcW w:w="20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Сумма на 2022 год (тыс.</w:t>
            </w:r>
            <w:r w:rsidR="00B55F3F">
              <w:rPr>
                <w:rFonts w:ascii="Arial CYR" w:hAnsi="Arial CYR" w:cs="Arial CYR"/>
                <w:color w:val="000000"/>
              </w:rPr>
              <w:t xml:space="preserve"> </w:t>
            </w:r>
            <w:r w:rsidRPr="00460699">
              <w:rPr>
                <w:rFonts w:ascii="Arial CYR" w:hAnsi="Arial CYR" w:cs="Arial CYR"/>
                <w:color w:val="000000"/>
              </w:rPr>
              <w:t>руб.)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460699">
        <w:trPr>
          <w:trHeight w:val="1020"/>
        </w:trPr>
        <w:tc>
          <w:tcPr>
            <w:tcW w:w="41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Муниципальное казенное учреждение администрация Новосмаильского сельского поселения Малмыжского района Кировской области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4 792,93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460699">
        <w:trPr>
          <w:trHeight w:val="300"/>
        </w:trPr>
        <w:tc>
          <w:tcPr>
            <w:tcW w:w="41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ОБЩЕГОСУДАРСТВЕННЫЕ ВОПРОСЫ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2 661,98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460699">
        <w:trPr>
          <w:trHeight w:val="765"/>
        </w:trPr>
        <w:tc>
          <w:tcPr>
            <w:tcW w:w="41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543,10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460699">
        <w:trPr>
          <w:trHeight w:val="765"/>
        </w:trPr>
        <w:tc>
          <w:tcPr>
            <w:tcW w:w="41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543,10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460699">
        <w:trPr>
          <w:trHeight w:val="765"/>
        </w:trPr>
        <w:tc>
          <w:tcPr>
            <w:tcW w:w="41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0100001000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543,10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460699">
        <w:trPr>
          <w:trHeight w:val="510"/>
        </w:trPr>
        <w:tc>
          <w:tcPr>
            <w:tcW w:w="41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      Глава муниципального образования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0100001040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5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543,10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460699">
        <w:trPr>
          <w:trHeight w:val="1530"/>
        </w:trPr>
        <w:tc>
          <w:tcPr>
            <w:tcW w:w="41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0100001040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543,10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460699">
        <w:trPr>
          <w:trHeight w:val="1275"/>
        </w:trPr>
        <w:tc>
          <w:tcPr>
            <w:tcW w:w="41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938,11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460699">
        <w:trPr>
          <w:trHeight w:val="765"/>
        </w:trPr>
        <w:tc>
          <w:tcPr>
            <w:tcW w:w="41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938,11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460699">
        <w:trPr>
          <w:trHeight w:val="765"/>
        </w:trPr>
        <w:tc>
          <w:tcPr>
            <w:tcW w:w="41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0100001000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938,11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460699">
        <w:trPr>
          <w:trHeight w:val="300"/>
        </w:trPr>
        <w:tc>
          <w:tcPr>
            <w:tcW w:w="41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      Органы местного самоуправления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0100001080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5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938,11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460699">
        <w:trPr>
          <w:trHeight w:val="1530"/>
        </w:trPr>
        <w:tc>
          <w:tcPr>
            <w:tcW w:w="41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lastRenderedPageBreak/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0100001080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853,11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460699">
        <w:trPr>
          <w:trHeight w:val="765"/>
        </w:trPr>
        <w:tc>
          <w:tcPr>
            <w:tcW w:w="41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0100001080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80,50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460699">
        <w:trPr>
          <w:trHeight w:val="300"/>
        </w:trPr>
        <w:tc>
          <w:tcPr>
            <w:tcW w:w="41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        Иные бюджетные ассигнования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0100001080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4,50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460699">
        <w:trPr>
          <w:trHeight w:val="510"/>
        </w:trPr>
        <w:tc>
          <w:tcPr>
            <w:tcW w:w="41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Обеспечение проведения выборов и референдумов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20,00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460699">
        <w:trPr>
          <w:trHeight w:val="765"/>
        </w:trPr>
        <w:tc>
          <w:tcPr>
            <w:tcW w:w="41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20,00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460699">
        <w:trPr>
          <w:trHeight w:val="510"/>
        </w:trPr>
        <w:tc>
          <w:tcPr>
            <w:tcW w:w="41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    Мероприятия в установленной сфере деятельности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0100009000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20,00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460699">
        <w:trPr>
          <w:trHeight w:val="300"/>
        </w:trPr>
        <w:tc>
          <w:tcPr>
            <w:tcW w:w="41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      Референдум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0100009040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5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20,00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460699">
        <w:trPr>
          <w:trHeight w:val="765"/>
        </w:trPr>
        <w:tc>
          <w:tcPr>
            <w:tcW w:w="41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0100009040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20,00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460699">
        <w:trPr>
          <w:trHeight w:val="300"/>
        </w:trPr>
        <w:tc>
          <w:tcPr>
            <w:tcW w:w="41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Другие общегосударственные вопросы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1 160,77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460699">
        <w:trPr>
          <w:trHeight w:val="765"/>
        </w:trPr>
        <w:tc>
          <w:tcPr>
            <w:tcW w:w="41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1 160,77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460699">
        <w:trPr>
          <w:trHeight w:val="765"/>
        </w:trPr>
        <w:tc>
          <w:tcPr>
            <w:tcW w:w="41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    Учреждения культуры и мероприятия в сфере культуры и кинематографии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0100008000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874,07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460699">
        <w:trPr>
          <w:trHeight w:val="765"/>
        </w:trPr>
        <w:tc>
          <w:tcPr>
            <w:tcW w:w="41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0100008000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874,07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460699">
        <w:trPr>
          <w:trHeight w:val="510"/>
        </w:trPr>
        <w:tc>
          <w:tcPr>
            <w:tcW w:w="41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    Мероприятия в установленной сфере деятельности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0100009000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286,70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460699">
        <w:trPr>
          <w:trHeight w:val="510"/>
        </w:trPr>
        <w:tc>
          <w:tcPr>
            <w:tcW w:w="41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      Расходы, связанные с обустройством детской площадки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0100009010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5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120,00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460699">
        <w:trPr>
          <w:trHeight w:val="765"/>
        </w:trPr>
        <w:tc>
          <w:tcPr>
            <w:tcW w:w="41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0100009010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120,00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460699">
        <w:trPr>
          <w:trHeight w:val="510"/>
        </w:trPr>
        <w:tc>
          <w:tcPr>
            <w:tcW w:w="41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      Расходы на содержание прочего персонала учреждения культуры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0100009090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5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166,70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460699">
        <w:trPr>
          <w:trHeight w:val="1530"/>
        </w:trPr>
        <w:tc>
          <w:tcPr>
            <w:tcW w:w="41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0100009090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166,70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460699">
        <w:trPr>
          <w:trHeight w:val="300"/>
        </w:trPr>
        <w:tc>
          <w:tcPr>
            <w:tcW w:w="41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НАЦИОНАЛЬНАЯ ОБОРОНА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0200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92,80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460699">
        <w:trPr>
          <w:trHeight w:val="510"/>
        </w:trPr>
        <w:tc>
          <w:tcPr>
            <w:tcW w:w="41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Мобилизационная и вневойсковая подготовка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0203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92,80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460699">
        <w:trPr>
          <w:trHeight w:val="765"/>
        </w:trPr>
        <w:tc>
          <w:tcPr>
            <w:tcW w:w="41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0203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92,80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460699">
        <w:trPr>
          <w:trHeight w:val="510"/>
        </w:trPr>
        <w:tc>
          <w:tcPr>
            <w:tcW w:w="41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lastRenderedPageBreak/>
              <w:t xml:space="preserve">            Иные межбюджетные трансферты из областного бюджета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0203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0100051000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92,80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460699">
        <w:trPr>
          <w:trHeight w:val="765"/>
        </w:trPr>
        <w:tc>
          <w:tcPr>
            <w:tcW w:w="41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0203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0100051180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5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92,80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460699">
        <w:trPr>
          <w:trHeight w:val="1530"/>
        </w:trPr>
        <w:tc>
          <w:tcPr>
            <w:tcW w:w="41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0203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0100051180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85,93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460699">
        <w:trPr>
          <w:trHeight w:val="765"/>
        </w:trPr>
        <w:tc>
          <w:tcPr>
            <w:tcW w:w="41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0203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0100051180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6,87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460699">
        <w:trPr>
          <w:trHeight w:val="300"/>
        </w:trPr>
        <w:tc>
          <w:tcPr>
            <w:tcW w:w="41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НАЦИОНАЛЬНАЯ ЭКОНОМИКА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0400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495,28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460699">
        <w:trPr>
          <w:trHeight w:val="300"/>
        </w:trPr>
        <w:tc>
          <w:tcPr>
            <w:tcW w:w="41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Дорожное хозяйство (дорожные фонды)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0409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494,78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460699">
        <w:trPr>
          <w:trHeight w:val="765"/>
        </w:trPr>
        <w:tc>
          <w:tcPr>
            <w:tcW w:w="41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0409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494,78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460699">
        <w:trPr>
          <w:trHeight w:val="300"/>
        </w:trPr>
        <w:tc>
          <w:tcPr>
            <w:tcW w:w="41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    Дорожное хозяйство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0409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0100005000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494,78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460699">
        <w:trPr>
          <w:trHeight w:val="300"/>
        </w:trPr>
        <w:tc>
          <w:tcPr>
            <w:tcW w:w="41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      Поддержка дорожного хозяйства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0409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0100005010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5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494,78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460699">
        <w:trPr>
          <w:trHeight w:val="765"/>
        </w:trPr>
        <w:tc>
          <w:tcPr>
            <w:tcW w:w="41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0409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0100005010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494,78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460699">
        <w:trPr>
          <w:trHeight w:val="510"/>
        </w:trPr>
        <w:tc>
          <w:tcPr>
            <w:tcW w:w="41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Другие вопросы в области национальной экономики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0412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460699">
        <w:trPr>
          <w:trHeight w:val="765"/>
        </w:trPr>
        <w:tc>
          <w:tcPr>
            <w:tcW w:w="41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0412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460699">
        <w:trPr>
          <w:trHeight w:val="510"/>
        </w:trPr>
        <w:tc>
          <w:tcPr>
            <w:tcW w:w="41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    Мероприятия в установленной сфере деятельности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0412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0100009000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460699">
        <w:trPr>
          <w:trHeight w:val="1275"/>
        </w:trPr>
        <w:tc>
          <w:tcPr>
            <w:tcW w:w="41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      Иные межбюджетные трансферты бюджету муниципального района из бюджетов поселений на осуществление части переданных полномочий по решению вопросов местного значения поселения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0412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0100009070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5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460699">
        <w:trPr>
          <w:trHeight w:val="300"/>
        </w:trPr>
        <w:tc>
          <w:tcPr>
            <w:tcW w:w="41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        Межбюджетные трансферты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0412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0100009070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500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460699">
        <w:trPr>
          <w:trHeight w:val="510"/>
        </w:trPr>
        <w:tc>
          <w:tcPr>
            <w:tcW w:w="41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ЖИЛИЩНО-КОММУНАЛЬНОЕ ХОЗЯЙСТВО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0500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344,80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460699">
        <w:trPr>
          <w:trHeight w:val="300"/>
        </w:trPr>
        <w:tc>
          <w:tcPr>
            <w:tcW w:w="41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Благоустройство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344,80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460699">
        <w:trPr>
          <w:trHeight w:val="765"/>
        </w:trPr>
        <w:tc>
          <w:tcPr>
            <w:tcW w:w="41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344,80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460699">
        <w:trPr>
          <w:trHeight w:val="510"/>
        </w:trPr>
        <w:tc>
          <w:tcPr>
            <w:tcW w:w="41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    Финансовое обеспечение деятельности муниципальных учреждений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0100002000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48,70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460699">
        <w:trPr>
          <w:trHeight w:val="2040"/>
        </w:trPr>
        <w:tc>
          <w:tcPr>
            <w:tcW w:w="41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lastRenderedPageBreak/>
              <w:t xml:space="preserve">              Иные межбюджетные трансферты, предусмотренные на передачу полномочий по созданию и содержанию мест (площадок) накопления твердых коммунальных отходов, за исключением установленных законодательством РФ случаев, когда такая обязанность лежит на других лицах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0100002350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5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48,70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460699">
        <w:trPr>
          <w:trHeight w:val="765"/>
        </w:trPr>
        <w:tc>
          <w:tcPr>
            <w:tcW w:w="41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0100002350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48,70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460699">
        <w:trPr>
          <w:trHeight w:val="300"/>
        </w:trPr>
        <w:tc>
          <w:tcPr>
            <w:tcW w:w="41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    Благоустройство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0100007000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296,10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460699">
        <w:trPr>
          <w:trHeight w:val="300"/>
        </w:trPr>
        <w:tc>
          <w:tcPr>
            <w:tcW w:w="41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      Уличное освещение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0100007010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5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240,10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460699">
        <w:trPr>
          <w:trHeight w:val="765"/>
        </w:trPr>
        <w:tc>
          <w:tcPr>
            <w:tcW w:w="41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0100007010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240,10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460699">
        <w:trPr>
          <w:trHeight w:val="510"/>
        </w:trPr>
        <w:tc>
          <w:tcPr>
            <w:tcW w:w="41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      Прочие мероприятия по благоустройству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0100007040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5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56,00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460699">
        <w:trPr>
          <w:trHeight w:val="765"/>
        </w:trPr>
        <w:tc>
          <w:tcPr>
            <w:tcW w:w="41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0100007040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56,00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460699">
        <w:trPr>
          <w:trHeight w:val="300"/>
        </w:trPr>
        <w:tc>
          <w:tcPr>
            <w:tcW w:w="41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СОЦИАЛЬНАЯ ПОЛИТИКА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1000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209,00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460699">
        <w:trPr>
          <w:trHeight w:val="300"/>
        </w:trPr>
        <w:tc>
          <w:tcPr>
            <w:tcW w:w="41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Пенсионное обеспечение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1001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209,00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460699">
        <w:trPr>
          <w:trHeight w:val="765"/>
        </w:trPr>
        <w:tc>
          <w:tcPr>
            <w:tcW w:w="41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1001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209,00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460699">
        <w:trPr>
          <w:trHeight w:val="510"/>
        </w:trPr>
        <w:tc>
          <w:tcPr>
            <w:tcW w:w="41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    Предоставление мер социальной поддержки муниципальных служащих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1001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0100004000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209,00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460699">
        <w:trPr>
          <w:trHeight w:val="510"/>
        </w:trPr>
        <w:tc>
          <w:tcPr>
            <w:tcW w:w="41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1001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0100004000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300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209,00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460699">
        <w:trPr>
          <w:trHeight w:val="300"/>
        </w:trPr>
        <w:tc>
          <w:tcPr>
            <w:tcW w:w="41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ФИЗИЧЕСКАЯ КУЛЬТУРА И СПОРТ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1100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989,08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460699">
        <w:trPr>
          <w:trHeight w:val="300"/>
        </w:trPr>
        <w:tc>
          <w:tcPr>
            <w:tcW w:w="41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Массовый спорт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1102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989,08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460699">
        <w:trPr>
          <w:trHeight w:val="765"/>
        </w:trPr>
        <w:tc>
          <w:tcPr>
            <w:tcW w:w="41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1102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989,08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460699">
        <w:trPr>
          <w:trHeight w:val="510"/>
        </w:trPr>
        <w:tc>
          <w:tcPr>
            <w:tcW w:w="41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    Мероприятия в области физической культуры и спорта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1102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0100003000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989,08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460699">
        <w:trPr>
          <w:trHeight w:val="1530"/>
        </w:trPr>
        <w:tc>
          <w:tcPr>
            <w:tcW w:w="41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1102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0100003000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333,08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460699">
        <w:trPr>
          <w:trHeight w:val="765"/>
        </w:trPr>
        <w:tc>
          <w:tcPr>
            <w:tcW w:w="41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1102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0100003000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646,00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460699">
        <w:trPr>
          <w:trHeight w:val="300"/>
        </w:trPr>
        <w:tc>
          <w:tcPr>
            <w:tcW w:w="41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        Иные бюджетные ассигнования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1102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0100003000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10,00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460699">
        <w:trPr>
          <w:trHeight w:val="255"/>
        </w:trPr>
        <w:tc>
          <w:tcPr>
            <w:tcW w:w="8523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Всего расходов:   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4 792,93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460699">
        <w:trPr>
          <w:trHeight w:val="255"/>
        </w:trPr>
        <w:tc>
          <w:tcPr>
            <w:tcW w:w="4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60699" w:rsidRPr="00460699" w:rsidTr="00460699">
        <w:trPr>
          <w:trHeight w:val="304"/>
        </w:trPr>
        <w:tc>
          <w:tcPr>
            <w:tcW w:w="105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 xml:space="preserve">                                                                                          _______________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699" w:rsidRPr="00460699" w:rsidRDefault="00460699" w:rsidP="0046069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60699">
              <w:rPr>
                <w:rFonts w:ascii="Arial CYR" w:hAnsi="Arial CYR" w:cs="Arial CYR"/>
                <w:color w:val="000000"/>
              </w:rPr>
              <w:t> </w:t>
            </w:r>
          </w:p>
        </w:tc>
      </w:tr>
    </w:tbl>
    <w:p w:rsidR="00520649" w:rsidRDefault="00520649" w:rsidP="009776F2">
      <w:pPr>
        <w:spacing w:line="360" w:lineRule="auto"/>
        <w:contextualSpacing/>
        <w:jc w:val="right"/>
        <w:rPr>
          <w:sz w:val="22"/>
          <w:szCs w:val="22"/>
        </w:rPr>
      </w:pPr>
    </w:p>
    <w:p w:rsidR="00520649" w:rsidRDefault="00520649">
      <w:pPr>
        <w:widowControl/>
        <w:autoSpaceDE/>
        <w:autoSpaceDN/>
        <w:adjustRightInd/>
        <w:spacing w:after="200" w:line="276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tbl>
      <w:tblPr>
        <w:tblpPr w:leftFromText="180" w:rightFromText="180" w:vertAnchor="text" w:horzAnchor="margin" w:tblpXSpec="center" w:tblpY="-855"/>
        <w:tblW w:w="1091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916"/>
      </w:tblGrid>
      <w:tr w:rsidR="00520649" w:rsidRPr="00065D20" w:rsidTr="00167091">
        <w:trPr>
          <w:trHeight w:val="326"/>
        </w:trPr>
        <w:tc>
          <w:tcPr>
            <w:tcW w:w="4249" w:type="dxa"/>
          </w:tcPr>
          <w:p w:rsidR="00520649" w:rsidRDefault="00520649" w:rsidP="00167091">
            <w:pPr>
              <w:jc w:val="right"/>
            </w:pPr>
          </w:p>
          <w:p w:rsidR="00520649" w:rsidRDefault="00520649" w:rsidP="00167091">
            <w:pPr>
              <w:jc w:val="right"/>
            </w:pPr>
            <w:r>
              <w:t>Приложение № 6</w:t>
            </w:r>
          </w:p>
          <w:p w:rsidR="00520649" w:rsidRPr="00065D20" w:rsidRDefault="00520649" w:rsidP="00167091">
            <w:pPr>
              <w:jc w:val="right"/>
            </w:pPr>
            <w:r w:rsidRPr="00065D20">
              <w:t xml:space="preserve">            к решению Новосмаильской</w:t>
            </w:r>
          </w:p>
          <w:p w:rsidR="00520649" w:rsidRDefault="00520649" w:rsidP="00167091">
            <w:pPr>
              <w:jc w:val="right"/>
            </w:pPr>
            <w:r w:rsidRPr="00065D20">
              <w:t>сельской Думы</w:t>
            </w:r>
          </w:p>
          <w:p w:rsidR="00520649" w:rsidRPr="00065D20" w:rsidRDefault="000B4441" w:rsidP="00167091">
            <w:pPr>
              <w:jc w:val="right"/>
            </w:pPr>
            <w:r>
              <w:rPr>
                <w:lang w:eastAsia="en-US"/>
              </w:rPr>
              <w:t>от 01.02.2022</w:t>
            </w:r>
            <w:r w:rsidR="00520649">
              <w:rPr>
                <w:lang w:eastAsia="en-US"/>
              </w:rPr>
              <w:t xml:space="preserve"> №</w:t>
            </w:r>
            <w:r>
              <w:rPr>
                <w:lang w:eastAsia="en-US"/>
              </w:rPr>
              <w:t>1</w:t>
            </w:r>
            <w:r w:rsidR="00520649" w:rsidRPr="00065D20">
              <w:t xml:space="preserve">     </w:t>
            </w:r>
          </w:p>
          <w:p w:rsidR="00520649" w:rsidRPr="00065D20" w:rsidRDefault="00520649" w:rsidP="00167091"/>
          <w:p w:rsidR="00520649" w:rsidRPr="00C1390C" w:rsidRDefault="00520649" w:rsidP="00167091">
            <w:pPr>
              <w:jc w:val="center"/>
              <w:rPr>
                <w:b/>
                <w:sz w:val="32"/>
                <w:szCs w:val="32"/>
              </w:rPr>
            </w:pPr>
            <w:r w:rsidRPr="00C1390C">
              <w:rPr>
                <w:b/>
                <w:sz w:val="32"/>
                <w:szCs w:val="32"/>
              </w:rPr>
              <w:t xml:space="preserve">Источники </w:t>
            </w:r>
          </w:p>
          <w:p w:rsidR="00520649" w:rsidRDefault="00520649" w:rsidP="0016709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ф</w:t>
            </w:r>
            <w:r w:rsidRPr="00C1390C">
              <w:rPr>
                <w:b/>
                <w:sz w:val="32"/>
                <w:szCs w:val="32"/>
              </w:rPr>
              <w:t>инансирования дефицита бюджета поселения на 2022</w:t>
            </w:r>
            <w:r>
              <w:rPr>
                <w:b/>
                <w:sz w:val="32"/>
                <w:szCs w:val="32"/>
              </w:rPr>
              <w:t>г</w:t>
            </w:r>
            <w:r w:rsidRPr="00C1390C">
              <w:rPr>
                <w:b/>
                <w:sz w:val="32"/>
                <w:szCs w:val="32"/>
              </w:rPr>
              <w:t>.</w:t>
            </w:r>
          </w:p>
          <w:p w:rsidR="00520649" w:rsidRDefault="00520649" w:rsidP="00167091">
            <w:pPr>
              <w:jc w:val="center"/>
              <w:rPr>
                <w:b/>
                <w:sz w:val="32"/>
                <w:szCs w:val="32"/>
              </w:rPr>
            </w:pPr>
          </w:p>
          <w:tbl>
            <w:tblPr>
              <w:tblStyle w:val="a8"/>
              <w:tblW w:w="8789" w:type="dxa"/>
              <w:tblInd w:w="846" w:type="dxa"/>
              <w:tblLayout w:type="fixed"/>
              <w:tblLook w:val="04A0" w:firstRow="1" w:lastRow="0" w:firstColumn="1" w:lastColumn="0" w:noHBand="0" w:noVBand="1"/>
            </w:tblPr>
            <w:tblGrid>
              <w:gridCol w:w="4252"/>
              <w:gridCol w:w="3119"/>
              <w:gridCol w:w="1418"/>
            </w:tblGrid>
            <w:tr w:rsidR="00520649" w:rsidTr="00167091">
              <w:tc>
                <w:tcPr>
                  <w:tcW w:w="4252" w:type="dxa"/>
                </w:tcPr>
                <w:p w:rsidR="00520649" w:rsidRPr="00065D20" w:rsidRDefault="00520649" w:rsidP="00ED45C1">
                  <w:pPr>
                    <w:framePr w:hSpace="180" w:wrap="around" w:vAnchor="text" w:hAnchor="margin" w:xAlign="center" w:y="-855"/>
                    <w:jc w:val="center"/>
                    <w:rPr>
                      <w:color w:val="000000"/>
                    </w:rPr>
                  </w:pPr>
                  <w:r w:rsidRPr="00065D20">
                    <w:rPr>
                      <w:color w:val="000000"/>
                    </w:rPr>
                    <w:t>Наименование показателя</w:t>
                  </w:r>
                </w:p>
              </w:tc>
              <w:tc>
                <w:tcPr>
                  <w:tcW w:w="3119" w:type="dxa"/>
                </w:tcPr>
                <w:p w:rsidR="00520649" w:rsidRPr="00065D20" w:rsidRDefault="00520649" w:rsidP="00ED45C1">
                  <w:pPr>
                    <w:framePr w:hSpace="180" w:wrap="around" w:vAnchor="text" w:hAnchor="margin" w:xAlign="center" w:y="-855"/>
                    <w:jc w:val="center"/>
                    <w:rPr>
                      <w:color w:val="000000"/>
                    </w:rPr>
                  </w:pPr>
                  <w:r w:rsidRPr="00065D20">
                    <w:rPr>
                      <w:color w:val="000000"/>
                    </w:rPr>
                    <w:t>Код бюджетной классификации</w:t>
                  </w:r>
                </w:p>
                <w:p w:rsidR="00520649" w:rsidRPr="00065D20" w:rsidRDefault="00520649" w:rsidP="00ED45C1">
                  <w:pPr>
                    <w:framePr w:hSpace="180" w:wrap="around" w:vAnchor="text" w:hAnchor="margin" w:xAlign="center" w:y="-855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18" w:type="dxa"/>
                </w:tcPr>
                <w:p w:rsidR="00520649" w:rsidRPr="00065D20" w:rsidRDefault="00520649" w:rsidP="00ED45C1">
                  <w:pPr>
                    <w:framePr w:hSpace="180" w:wrap="around" w:vAnchor="text" w:hAnchor="margin" w:xAlign="center" w:y="-855"/>
                    <w:ind w:hanging="108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Сумма (тыс. руб.</w:t>
                  </w:r>
                  <w:r w:rsidRPr="00065D20">
                    <w:rPr>
                      <w:color w:val="000000"/>
                    </w:rPr>
                    <w:t>)</w:t>
                  </w:r>
                  <w:r>
                    <w:rPr>
                      <w:color w:val="000000"/>
                    </w:rPr>
                    <w:t xml:space="preserve"> 2022 г.</w:t>
                  </w:r>
                </w:p>
              </w:tc>
            </w:tr>
            <w:tr w:rsidR="00520649" w:rsidTr="00167091">
              <w:tc>
                <w:tcPr>
                  <w:tcW w:w="4252" w:type="dxa"/>
                </w:tcPr>
                <w:p w:rsidR="00520649" w:rsidRPr="00065D20" w:rsidRDefault="00520649" w:rsidP="00ED45C1">
                  <w:pPr>
                    <w:framePr w:hSpace="180" w:wrap="around" w:vAnchor="text" w:hAnchor="margin" w:xAlign="center" w:y="-855"/>
                    <w:rPr>
                      <w:b/>
                      <w:bCs/>
                      <w:color w:val="000000"/>
                    </w:rPr>
                  </w:pPr>
                  <w:r w:rsidRPr="00065D20">
                    <w:rPr>
                      <w:b/>
                      <w:bCs/>
                      <w:color w:val="000000"/>
                    </w:rPr>
                    <w:t>ИСТОЧНИКИ ВНУТРЕННЕГО ФИНАНСИРОВАНИЯ ДЕФИЦИТА БЮДЖЕТА  РАЙОНА</w:t>
                  </w:r>
                </w:p>
              </w:tc>
              <w:tc>
                <w:tcPr>
                  <w:tcW w:w="3119" w:type="dxa"/>
                </w:tcPr>
                <w:p w:rsidR="00520649" w:rsidRPr="00065D20" w:rsidRDefault="00520649" w:rsidP="00ED45C1">
                  <w:pPr>
                    <w:framePr w:hSpace="180" w:wrap="around" w:vAnchor="text" w:hAnchor="margin" w:xAlign="center" w:y="-855"/>
                    <w:jc w:val="center"/>
                    <w:rPr>
                      <w:b/>
                      <w:bCs/>
                      <w:color w:val="000000"/>
                    </w:rPr>
                  </w:pPr>
                  <w:r w:rsidRPr="00065D20">
                    <w:rPr>
                      <w:b/>
                      <w:bCs/>
                      <w:color w:val="000000"/>
                    </w:rPr>
                    <w:t>000 01 00 00 00 00 0000 000</w:t>
                  </w:r>
                </w:p>
              </w:tc>
              <w:tc>
                <w:tcPr>
                  <w:tcW w:w="1418" w:type="dxa"/>
                </w:tcPr>
                <w:p w:rsidR="00520649" w:rsidRPr="00065D20" w:rsidRDefault="00D02292" w:rsidP="00ED45C1">
                  <w:pPr>
                    <w:framePr w:hSpace="180" w:wrap="around" w:vAnchor="text" w:hAnchor="margin" w:xAlign="center" w:y="-855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1223,53</w:t>
                  </w:r>
                </w:p>
              </w:tc>
            </w:tr>
            <w:tr w:rsidR="00520649" w:rsidTr="00167091">
              <w:tc>
                <w:tcPr>
                  <w:tcW w:w="4252" w:type="dxa"/>
                </w:tcPr>
                <w:p w:rsidR="00520649" w:rsidRPr="00065D20" w:rsidRDefault="00520649" w:rsidP="00ED45C1">
                  <w:pPr>
                    <w:framePr w:hSpace="180" w:wrap="around" w:vAnchor="text" w:hAnchor="margin" w:xAlign="center" w:y="-855"/>
                    <w:rPr>
                      <w:b/>
                      <w:bCs/>
                      <w:color w:val="000000"/>
                    </w:rPr>
                  </w:pPr>
                  <w:r w:rsidRPr="00065D20">
                    <w:rPr>
                      <w:b/>
                      <w:bCs/>
                      <w:color w:val="000000"/>
                    </w:rPr>
                    <w:t>Изменение остатков средств на счетах по учету средств бюджета</w:t>
                  </w:r>
                </w:p>
              </w:tc>
              <w:tc>
                <w:tcPr>
                  <w:tcW w:w="3119" w:type="dxa"/>
                </w:tcPr>
                <w:p w:rsidR="00520649" w:rsidRPr="00065D20" w:rsidRDefault="00520649" w:rsidP="00ED45C1">
                  <w:pPr>
                    <w:framePr w:hSpace="180" w:wrap="around" w:vAnchor="text" w:hAnchor="margin" w:xAlign="center" w:y="-855"/>
                    <w:jc w:val="center"/>
                    <w:rPr>
                      <w:b/>
                      <w:bCs/>
                      <w:color w:val="000000"/>
                    </w:rPr>
                  </w:pPr>
                  <w:r w:rsidRPr="00065D20">
                    <w:rPr>
                      <w:b/>
                      <w:bCs/>
                      <w:color w:val="000000"/>
                    </w:rPr>
                    <w:t>000 01 05 00 00 00 0000 000</w:t>
                  </w:r>
                </w:p>
              </w:tc>
              <w:tc>
                <w:tcPr>
                  <w:tcW w:w="1418" w:type="dxa"/>
                </w:tcPr>
                <w:p w:rsidR="00520649" w:rsidRPr="00065D20" w:rsidRDefault="00D02292" w:rsidP="00ED45C1">
                  <w:pPr>
                    <w:framePr w:hSpace="180" w:wrap="around" w:vAnchor="text" w:hAnchor="margin" w:xAlign="center" w:y="-855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1223,53</w:t>
                  </w:r>
                </w:p>
              </w:tc>
            </w:tr>
            <w:tr w:rsidR="00520649" w:rsidTr="00167091">
              <w:tc>
                <w:tcPr>
                  <w:tcW w:w="4252" w:type="dxa"/>
                </w:tcPr>
                <w:p w:rsidR="00520649" w:rsidRPr="00065D20" w:rsidRDefault="00520649" w:rsidP="00ED45C1">
                  <w:pPr>
                    <w:framePr w:hSpace="180" w:wrap="around" w:vAnchor="text" w:hAnchor="margin" w:xAlign="center" w:y="-855"/>
                    <w:rPr>
                      <w:b/>
                      <w:bCs/>
                      <w:color w:val="000000"/>
                    </w:rPr>
                  </w:pPr>
                  <w:r w:rsidRPr="00065D20">
                    <w:rPr>
                      <w:b/>
                      <w:bCs/>
                      <w:color w:val="000000"/>
                    </w:rPr>
                    <w:t>Увеличение остатков средств бюджетов</w:t>
                  </w:r>
                </w:p>
              </w:tc>
              <w:tc>
                <w:tcPr>
                  <w:tcW w:w="3119" w:type="dxa"/>
                </w:tcPr>
                <w:p w:rsidR="00520649" w:rsidRPr="00065D20" w:rsidRDefault="00520649" w:rsidP="00ED45C1">
                  <w:pPr>
                    <w:framePr w:hSpace="180" w:wrap="around" w:vAnchor="text" w:hAnchor="margin" w:xAlign="center" w:y="-855"/>
                    <w:jc w:val="center"/>
                    <w:rPr>
                      <w:b/>
                      <w:bCs/>
                      <w:color w:val="000000"/>
                    </w:rPr>
                  </w:pPr>
                  <w:r w:rsidRPr="00065D20">
                    <w:rPr>
                      <w:b/>
                      <w:bCs/>
                      <w:color w:val="000000"/>
                    </w:rPr>
                    <w:t>000 01 05 00 00 00 0000 500</w:t>
                  </w:r>
                </w:p>
              </w:tc>
              <w:tc>
                <w:tcPr>
                  <w:tcW w:w="1418" w:type="dxa"/>
                </w:tcPr>
                <w:p w:rsidR="00520649" w:rsidRPr="00065D20" w:rsidRDefault="00520649" w:rsidP="00ED45C1">
                  <w:pPr>
                    <w:framePr w:hSpace="180" w:wrap="around" w:vAnchor="text" w:hAnchor="margin" w:xAlign="center" w:y="-855"/>
                    <w:jc w:val="center"/>
                    <w:rPr>
                      <w:color w:val="000000"/>
                    </w:rPr>
                  </w:pPr>
                  <w:r>
                    <w:t>3569,4</w:t>
                  </w:r>
                </w:p>
              </w:tc>
            </w:tr>
            <w:tr w:rsidR="00520649" w:rsidTr="00167091">
              <w:tc>
                <w:tcPr>
                  <w:tcW w:w="4252" w:type="dxa"/>
                </w:tcPr>
                <w:p w:rsidR="00520649" w:rsidRPr="00065D20" w:rsidRDefault="00520649" w:rsidP="00ED45C1">
                  <w:pPr>
                    <w:framePr w:hSpace="180" w:wrap="around" w:vAnchor="text" w:hAnchor="margin" w:xAlign="center" w:y="-855"/>
                    <w:rPr>
                      <w:b/>
                      <w:bCs/>
                      <w:color w:val="000000"/>
                    </w:rPr>
                  </w:pPr>
                  <w:r w:rsidRPr="00065D20">
                    <w:rPr>
                      <w:b/>
                      <w:bCs/>
                      <w:color w:val="000000"/>
                    </w:rPr>
                    <w:t>Увеличение прочих остатков средств бюджетов</w:t>
                  </w:r>
                </w:p>
              </w:tc>
              <w:tc>
                <w:tcPr>
                  <w:tcW w:w="3119" w:type="dxa"/>
                </w:tcPr>
                <w:p w:rsidR="00520649" w:rsidRPr="00065D20" w:rsidRDefault="00520649" w:rsidP="00ED45C1">
                  <w:pPr>
                    <w:framePr w:hSpace="180" w:wrap="around" w:vAnchor="text" w:hAnchor="margin" w:xAlign="center" w:y="-855"/>
                    <w:jc w:val="center"/>
                    <w:rPr>
                      <w:b/>
                      <w:bCs/>
                      <w:color w:val="000000"/>
                    </w:rPr>
                  </w:pPr>
                  <w:r w:rsidRPr="00065D20">
                    <w:rPr>
                      <w:b/>
                      <w:bCs/>
                      <w:color w:val="000000"/>
                    </w:rPr>
                    <w:t>000 01 05 02 00 00 0000 500</w:t>
                  </w:r>
                </w:p>
              </w:tc>
              <w:tc>
                <w:tcPr>
                  <w:tcW w:w="1418" w:type="dxa"/>
                </w:tcPr>
                <w:p w:rsidR="00520649" w:rsidRPr="00065D20" w:rsidRDefault="00520649" w:rsidP="00ED45C1">
                  <w:pPr>
                    <w:framePr w:hSpace="180" w:wrap="around" w:vAnchor="text" w:hAnchor="margin" w:xAlign="center" w:y="-855"/>
                    <w:jc w:val="center"/>
                    <w:rPr>
                      <w:color w:val="000000"/>
                    </w:rPr>
                  </w:pPr>
                  <w:r>
                    <w:t>3569,4</w:t>
                  </w:r>
                </w:p>
              </w:tc>
            </w:tr>
            <w:tr w:rsidR="00520649" w:rsidTr="00167091">
              <w:tc>
                <w:tcPr>
                  <w:tcW w:w="4252" w:type="dxa"/>
                </w:tcPr>
                <w:p w:rsidR="00520649" w:rsidRPr="00065D20" w:rsidRDefault="00520649" w:rsidP="00ED45C1">
                  <w:pPr>
                    <w:framePr w:hSpace="180" w:wrap="around" w:vAnchor="text" w:hAnchor="margin" w:xAlign="center" w:y="-855"/>
                    <w:rPr>
                      <w:b/>
                      <w:bCs/>
                      <w:color w:val="000000"/>
                    </w:rPr>
                  </w:pPr>
                  <w:r w:rsidRPr="00065D20">
                    <w:rPr>
                      <w:b/>
                      <w:bCs/>
                      <w:color w:val="000000"/>
                    </w:rPr>
                    <w:t>Увеличение прочих остатков денежных средств бюджетов</w:t>
                  </w:r>
                </w:p>
              </w:tc>
              <w:tc>
                <w:tcPr>
                  <w:tcW w:w="3119" w:type="dxa"/>
                </w:tcPr>
                <w:p w:rsidR="00520649" w:rsidRPr="00065D20" w:rsidRDefault="00520649" w:rsidP="00ED45C1">
                  <w:pPr>
                    <w:framePr w:hSpace="180" w:wrap="around" w:vAnchor="text" w:hAnchor="margin" w:xAlign="center" w:y="-855"/>
                    <w:jc w:val="center"/>
                    <w:rPr>
                      <w:b/>
                      <w:bCs/>
                      <w:color w:val="000000"/>
                    </w:rPr>
                  </w:pPr>
                  <w:r w:rsidRPr="00065D20">
                    <w:rPr>
                      <w:b/>
                      <w:bCs/>
                      <w:color w:val="000000"/>
                    </w:rPr>
                    <w:t>000 01 05 02 01 00 0000 510</w:t>
                  </w:r>
                </w:p>
              </w:tc>
              <w:tc>
                <w:tcPr>
                  <w:tcW w:w="1418" w:type="dxa"/>
                </w:tcPr>
                <w:p w:rsidR="00520649" w:rsidRPr="00065D20" w:rsidRDefault="00520649" w:rsidP="00ED45C1">
                  <w:pPr>
                    <w:framePr w:hSpace="180" w:wrap="around" w:vAnchor="text" w:hAnchor="margin" w:xAlign="center" w:y="-855"/>
                    <w:jc w:val="center"/>
                    <w:rPr>
                      <w:color w:val="000000"/>
                    </w:rPr>
                  </w:pPr>
                  <w:r>
                    <w:t>3569,4</w:t>
                  </w:r>
                </w:p>
              </w:tc>
            </w:tr>
            <w:tr w:rsidR="00520649" w:rsidTr="00167091">
              <w:tc>
                <w:tcPr>
                  <w:tcW w:w="4252" w:type="dxa"/>
                </w:tcPr>
                <w:p w:rsidR="00520649" w:rsidRPr="00065D20" w:rsidRDefault="00520649" w:rsidP="00ED45C1">
                  <w:pPr>
                    <w:framePr w:hSpace="180" w:wrap="around" w:vAnchor="text" w:hAnchor="margin" w:xAlign="center" w:y="-855"/>
                    <w:rPr>
                      <w:color w:val="000000"/>
                    </w:rPr>
                  </w:pPr>
                  <w:r w:rsidRPr="00065D20">
                    <w:rPr>
                      <w:color w:val="000000"/>
                    </w:rPr>
                    <w:t>Увеличение прочих остатков денежных средств бюджета поселения</w:t>
                  </w:r>
                </w:p>
              </w:tc>
              <w:tc>
                <w:tcPr>
                  <w:tcW w:w="3119" w:type="dxa"/>
                </w:tcPr>
                <w:p w:rsidR="00520649" w:rsidRPr="00065D20" w:rsidRDefault="00520649" w:rsidP="00ED45C1">
                  <w:pPr>
                    <w:framePr w:hSpace="180" w:wrap="around" w:vAnchor="text" w:hAnchor="margin" w:xAlign="center" w:y="-855"/>
                    <w:jc w:val="center"/>
                    <w:rPr>
                      <w:color w:val="000000"/>
                    </w:rPr>
                  </w:pPr>
                  <w:r w:rsidRPr="00065D20">
                    <w:rPr>
                      <w:color w:val="000000"/>
                    </w:rPr>
                    <w:t>979 01 05 02 01 10 0000 510</w:t>
                  </w:r>
                </w:p>
              </w:tc>
              <w:tc>
                <w:tcPr>
                  <w:tcW w:w="1418" w:type="dxa"/>
                </w:tcPr>
                <w:p w:rsidR="00520649" w:rsidRPr="00065D20" w:rsidRDefault="00520649" w:rsidP="00ED45C1">
                  <w:pPr>
                    <w:framePr w:hSpace="180" w:wrap="around" w:vAnchor="text" w:hAnchor="margin" w:xAlign="center" w:y="-855"/>
                    <w:jc w:val="center"/>
                    <w:rPr>
                      <w:color w:val="000000"/>
                    </w:rPr>
                  </w:pPr>
                  <w:r>
                    <w:t>3569,4</w:t>
                  </w:r>
                </w:p>
              </w:tc>
            </w:tr>
            <w:tr w:rsidR="00520649" w:rsidTr="00167091">
              <w:tc>
                <w:tcPr>
                  <w:tcW w:w="4252" w:type="dxa"/>
                </w:tcPr>
                <w:p w:rsidR="00520649" w:rsidRPr="00065D20" w:rsidRDefault="00520649" w:rsidP="00ED45C1">
                  <w:pPr>
                    <w:framePr w:hSpace="180" w:wrap="around" w:vAnchor="text" w:hAnchor="margin" w:xAlign="center" w:y="-855"/>
                    <w:rPr>
                      <w:b/>
                      <w:bCs/>
                      <w:color w:val="000000"/>
                    </w:rPr>
                  </w:pPr>
                  <w:r w:rsidRPr="00065D20">
                    <w:rPr>
                      <w:b/>
                      <w:bCs/>
                      <w:color w:val="000000"/>
                    </w:rPr>
                    <w:t>Уменьшение остатков средств бюджетов</w:t>
                  </w:r>
                </w:p>
              </w:tc>
              <w:tc>
                <w:tcPr>
                  <w:tcW w:w="3119" w:type="dxa"/>
                </w:tcPr>
                <w:p w:rsidR="00520649" w:rsidRPr="00065D20" w:rsidRDefault="00520649" w:rsidP="00ED45C1">
                  <w:pPr>
                    <w:framePr w:hSpace="180" w:wrap="around" w:vAnchor="text" w:hAnchor="margin" w:xAlign="center" w:y="-855"/>
                    <w:jc w:val="center"/>
                    <w:rPr>
                      <w:b/>
                      <w:bCs/>
                      <w:color w:val="000000"/>
                    </w:rPr>
                  </w:pPr>
                  <w:r w:rsidRPr="00065D20">
                    <w:rPr>
                      <w:b/>
                      <w:bCs/>
                      <w:color w:val="000000"/>
                    </w:rPr>
                    <w:t>000 01 05 00 00 00 0000 600</w:t>
                  </w:r>
                </w:p>
              </w:tc>
              <w:tc>
                <w:tcPr>
                  <w:tcW w:w="1418" w:type="dxa"/>
                </w:tcPr>
                <w:p w:rsidR="00520649" w:rsidRPr="00065D20" w:rsidRDefault="00D02292" w:rsidP="00ED45C1">
                  <w:pPr>
                    <w:framePr w:hSpace="180" w:wrap="around" w:vAnchor="text" w:hAnchor="margin" w:xAlign="center" w:y="-855"/>
                    <w:jc w:val="center"/>
                    <w:rPr>
                      <w:color w:val="000000"/>
                    </w:rPr>
                  </w:pPr>
                  <w:r>
                    <w:t>4792,93</w:t>
                  </w:r>
                </w:p>
              </w:tc>
            </w:tr>
            <w:tr w:rsidR="00520649" w:rsidTr="00167091">
              <w:tc>
                <w:tcPr>
                  <w:tcW w:w="4252" w:type="dxa"/>
                </w:tcPr>
                <w:p w:rsidR="00520649" w:rsidRPr="00B24A7F" w:rsidRDefault="00520649" w:rsidP="00ED45C1">
                  <w:pPr>
                    <w:framePr w:hSpace="180" w:wrap="around" w:vAnchor="text" w:hAnchor="margin" w:xAlign="center" w:y="-855"/>
                    <w:rPr>
                      <w:bCs/>
                      <w:color w:val="000000"/>
                    </w:rPr>
                  </w:pPr>
                  <w:r w:rsidRPr="00B24A7F">
                    <w:rPr>
                      <w:bCs/>
                      <w:color w:val="000000"/>
                    </w:rPr>
                    <w:t>Уменьшение прочих остатков средств бюджета</w:t>
                  </w:r>
                </w:p>
              </w:tc>
              <w:tc>
                <w:tcPr>
                  <w:tcW w:w="3119" w:type="dxa"/>
                </w:tcPr>
                <w:p w:rsidR="00520649" w:rsidRPr="00B24A7F" w:rsidRDefault="00520649" w:rsidP="00ED45C1">
                  <w:pPr>
                    <w:framePr w:hSpace="180" w:wrap="around" w:vAnchor="text" w:hAnchor="margin" w:xAlign="center" w:y="-855"/>
                    <w:jc w:val="center"/>
                    <w:rPr>
                      <w:bCs/>
                      <w:color w:val="000000"/>
                    </w:rPr>
                  </w:pPr>
                  <w:r w:rsidRPr="00B24A7F">
                    <w:rPr>
                      <w:bCs/>
                      <w:color w:val="000000"/>
                    </w:rPr>
                    <w:t>000 01 05 02 00 00 0000 600</w:t>
                  </w:r>
                </w:p>
              </w:tc>
              <w:tc>
                <w:tcPr>
                  <w:tcW w:w="1418" w:type="dxa"/>
                </w:tcPr>
                <w:p w:rsidR="00520649" w:rsidRDefault="00D02292" w:rsidP="00ED45C1">
                  <w:pPr>
                    <w:framePr w:hSpace="180" w:wrap="around" w:vAnchor="text" w:hAnchor="margin" w:xAlign="center" w:y="-855"/>
                    <w:jc w:val="center"/>
                  </w:pPr>
                  <w:r>
                    <w:t>4792,93</w:t>
                  </w:r>
                </w:p>
              </w:tc>
            </w:tr>
            <w:tr w:rsidR="00520649" w:rsidTr="00167091">
              <w:tc>
                <w:tcPr>
                  <w:tcW w:w="4252" w:type="dxa"/>
                </w:tcPr>
                <w:p w:rsidR="00520649" w:rsidRPr="00B24A7F" w:rsidRDefault="00520649" w:rsidP="00ED45C1">
                  <w:pPr>
                    <w:framePr w:hSpace="180" w:wrap="around" w:vAnchor="text" w:hAnchor="margin" w:xAlign="center" w:y="-855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Уменьшение прочих остатков денежных средств бюджетов</w:t>
                  </w:r>
                </w:p>
              </w:tc>
              <w:tc>
                <w:tcPr>
                  <w:tcW w:w="3119" w:type="dxa"/>
                </w:tcPr>
                <w:p w:rsidR="00520649" w:rsidRPr="00B24A7F" w:rsidRDefault="00520649" w:rsidP="00ED45C1">
                  <w:pPr>
                    <w:framePr w:hSpace="180" w:wrap="around" w:vAnchor="text" w:hAnchor="margin" w:xAlign="center" w:y="-855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000 01 05 02 01</w:t>
                  </w:r>
                  <w:r w:rsidRPr="00B24A7F">
                    <w:rPr>
                      <w:bCs/>
                      <w:color w:val="000000"/>
                    </w:rPr>
                    <w:t xml:space="preserve"> 00 0000 600</w:t>
                  </w:r>
                </w:p>
              </w:tc>
              <w:tc>
                <w:tcPr>
                  <w:tcW w:w="1418" w:type="dxa"/>
                </w:tcPr>
                <w:p w:rsidR="00520649" w:rsidRDefault="00D02292" w:rsidP="00ED45C1">
                  <w:pPr>
                    <w:framePr w:hSpace="180" w:wrap="around" w:vAnchor="text" w:hAnchor="margin" w:xAlign="center" w:y="-855"/>
                    <w:jc w:val="center"/>
                  </w:pPr>
                  <w:r>
                    <w:t>4792,93</w:t>
                  </w:r>
                </w:p>
              </w:tc>
            </w:tr>
            <w:tr w:rsidR="00520649" w:rsidTr="00167091">
              <w:tc>
                <w:tcPr>
                  <w:tcW w:w="4252" w:type="dxa"/>
                </w:tcPr>
                <w:p w:rsidR="00520649" w:rsidRDefault="00520649" w:rsidP="00ED45C1">
                  <w:pPr>
                    <w:framePr w:hSpace="180" w:wrap="around" w:vAnchor="text" w:hAnchor="margin" w:xAlign="center" w:y="-855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Уменьшение прочих остатков денежных средств бюджета поселения</w:t>
                  </w:r>
                </w:p>
              </w:tc>
              <w:tc>
                <w:tcPr>
                  <w:tcW w:w="3119" w:type="dxa"/>
                </w:tcPr>
                <w:p w:rsidR="00520649" w:rsidRDefault="00520649" w:rsidP="00ED45C1">
                  <w:pPr>
                    <w:framePr w:hSpace="180" w:wrap="around" w:vAnchor="text" w:hAnchor="margin" w:xAlign="center" w:y="-855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979 01 05 02 01 1</w:t>
                  </w:r>
                  <w:r w:rsidRPr="00B24A7F">
                    <w:rPr>
                      <w:bCs/>
                      <w:color w:val="000000"/>
                    </w:rPr>
                    <w:t>0 0000 600</w:t>
                  </w:r>
                </w:p>
              </w:tc>
              <w:tc>
                <w:tcPr>
                  <w:tcW w:w="1418" w:type="dxa"/>
                </w:tcPr>
                <w:p w:rsidR="00520649" w:rsidRDefault="00D02292" w:rsidP="00ED45C1">
                  <w:pPr>
                    <w:framePr w:hSpace="180" w:wrap="around" w:vAnchor="text" w:hAnchor="margin" w:xAlign="center" w:y="-855"/>
                    <w:jc w:val="center"/>
                  </w:pPr>
                  <w:r>
                    <w:t>4792,93</w:t>
                  </w:r>
                </w:p>
              </w:tc>
            </w:tr>
          </w:tbl>
          <w:p w:rsidR="00520649" w:rsidRDefault="00520649" w:rsidP="00167091">
            <w:pPr>
              <w:jc w:val="center"/>
              <w:rPr>
                <w:b/>
                <w:sz w:val="32"/>
                <w:szCs w:val="32"/>
              </w:rPr>
            </w:pPr>
          </w:p>
          <w:p w:rsidR="00520649" w:rsidRPr="00065D20" w:rsidRDefault="00520649" w:rsidP="00167091">
            <w:pPr>
              <w:jc w:val="center"/>
            </w:pPr>
          </w:p>
        </w:tc>
      </w:tr>
    </w:tbl>
    <w:p w:rsidR="00520649" w:rsidRDefault="00520649" w:rsidP="00520649">
      <w:pPr>
        <w:spacing w:after="200" w:line="276" w:lineRule="auto"/>
        <w:jc w:val="right"/>
      </w:pPr>
    </w:p>
    <w:p w:rsidR="00520649" w:rsidRDefault="00520649" w:rsidP="00520649">
      <w:pPr>
        <w:spacing w:after="200" w:line="276" w:lineRule="auto"/>
      </w:pPr>
      <w:r>
        <w:t xml:space="preserve">                                                                 ____________________</w:t>
      </w:r>
    </w:p>
    <w:p w:rsidR="000E6D8D" w:rsidRDefault="00520649">
      <w:pPr>
        <w:widowControl/>
        <w:autoSpaceDE/>
        <w:autoSpaceDN/>
        <w:adjustRightInd/>
        <w:spacing w:after="200" w:line="276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  <w:r w:rsidR="000E6D8D">
        <w:rPr>
          <w:sz w:val="22"/>
          <w:szCs w:val="22"/>
        </w:rPr>
        <w:lastRenderedPageBreak/>
        <w:br w:type="page"/>
      </w:r>
    </w:p>
    <w:sectPr w:rsidR="000E6D8D" w:rsidSect="00C95BF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8C4BE8"/>
    <w:multiLevelType w:val="multilevel"/>
    <w:tmpl w:val="8D5691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28AB5219"/>
    <w:multiLevelType w:val="hybridMultilevel"/>
    <w:tmpl w:val="845E9ED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371FE1"/>
    <w:multiLevelType w:val="multilevel"/>
    <w:tmpl w:val="404E46B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76457D9A"/>
    <w:multiLevelType w:val="hybridMultilevel"/>
    <w:tmpl w:val="B0BCA6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B29340A"/>
    <w:multiLevelType w:val="hybridMultilevel"/>
    <w:tmpl w:val="B0BCA6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F48"/>
    <w:rsid w:val="00066D44"/>
    <w:rsid w:val="00085A0D"/>
    <w:rsid w:val="000B4441"/>
    <w:rsid w:val="000E23F7"/>
    <w:rsid w:val="000E6D8D"/>
    <w:rsid w:val="0010125D"/>
    <w:rsid w:val="00101445"/>
    <w:rsid w:val="0011537A"/>
    <w:rsid w:val="00157E6F"/>
    <w:rsid w:val="00167091"/>
    <w:rsid w:val="001930C3"/>
    <w:rsid w:val="001A464C"/>
    <w:rsid w:val="001F3ACB"/>
    <w:rsid w:val="00230C65"/>
    <w:rsid w:val="00242E1C"/>
    <w:rsid w:val="00257AD3"/>
    <w:rsid w:val="002E0F27"/>
    <w:rsid w:val="002E203A"/>
    <w:rsid w:val="002F4EA6"/>
    <w:rsid w:val="00323818"/>
    <w:rsid w:val="00326C40"/>
    <w:rsid w:val="00335FF1"/>
    <w:rsid w:val="00373926"/>
    <w:rsid w:val="0040069A"/>
    <w:rsid w:val="00423357"/>
    <w:rsid w:val="00425DD8"/>
    <w:rsid w:val="00460699"/>
    <w:rsid w:val="004669B6"/>
    <w:rsid w:val="00487F49"/>
    <w:rsid w:val="005136ED"/>
    <w:rsid w:val="00520649"/>
    <w:rsid w:val="0052724E"/>
    <w:rsid w:val="00644757"/>
    <w:rsid w:val="0066320D"/>
    <w:rsid w:val="00697267"/>
    <w:rsid w:val="006C0A7C"/>
    <w:rsid w:val="006E0574"/>
    <w:rsid w:val="00706FD7"/>
    <w:rsid w:val="007114A4"/>
    <w:rsid w:val="00711DEC"/>
    <w:rsid w:val="00724750"/>
    <w:rsid w:val="007734A3"/>
    <w:rsid w:val="00782DD1"/>
    <w:rsid w:val="007B5FB4"/>
    <w:rsid w:val="00820982"/>
    <w:rsid w:val="00896229"/>
    <w:rsid w:val="008E6490"/>
    <w:rsid w:val="008F18C9"/>
    <w:rsid w:val="009242B9"/>
    <w:rsid w:val="00934F78"/>
    <w:rsid w:val="0094114D"/>
    <w:rsid w:val="00971F2E"/>
    <w:rsid w:val="009776F2"/>
    <w:rsid w:val="009F6A77"/>
    <w:rsid w:val="00A81634"/>
    <w:rsid w:val="00A81E3A"/>
    <w:rsid w:val="00AA5924"/>
    <w:rsid w:val="00AC6F48"/>
    <w:rsid w:val="00B146A9"/>
    <w:rsid w:val="00B526AF"/>
    <w:rsid w:val="00B55F3F"/>
    <w:rsid w:val="00BB0192"/>
    <w:rsid w:val="00BC7FD0"/>
    <w:rsid w:val="00BE0D82"/>
    <w:rsid w:val="00C366F5"/>
    <w:rsid w:val="00C82151"/>
    <w:rsid w:val="00C95BF8"/>
    <w:rsid w:val="00D02292"/>
    <w:rsid w:val="00D03C16"/>
    <w:rsid w:val="00D12337"/>
    <w:rsid w:val="00D518E4"/>
    <w:rsid w:val="00D60945"/>
    <w:rsid w:val="00D7732E"/>
    <w:rsid w:val="00D90F36"/>
    <w:rsid w:val="00DF0A85"/>
    <w:rsid w:val="00E15A09"/>
    <w:rsid w:val="00E51DCE"/>
    <w:rsid w:val="00E925C9"/>
    <w:rsid w:val="00EA5BDD"/>
    <w:rsid w:val="00ED45C1"/>
    <w:rsid w:val="00F72770"/>
    <w:rsid w:val="00F935EB"/>
    <w:rsid w:val="00F93C79"/>
    <w:rsid w:val="00FF6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F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unhideWhenUsed/>
    <w:rsid w:val="00AC6F48"/>
    <w:pPr>
      <w:widowControl/>
      <w:autoSpaceDE/>
      <w:autoSpaceDN/>
      <w:adjustRightInd/>
      <w:jc w:val="both"/>
    </w:pPr>
    <w:rPr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AC6F48"/>
    <w:rPr>
      <w:rFonts w:ascii="Times New Roman" w:eastAsia="Times New Roman" w:hAnsi="Times New Roman" w:cs="Times New Roman"/>
      <w:sz w:val="28"/>
      <w:szCs w:val="24"/>
    </w:rPr>
  </w:style>
  <w:style w:type="paragraph" w:styleId="HTML">
    <w:name w:val="HTML Preformatted"/>
    <w:basedOn w:val="a"/>
    <w:link w:val="HTML0"/>
    <w:uiPriority w:val="99"/>
    <w:unhideWhenUsed/>
    <w:rsid w:val="00257AD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</w:rPr>
  </w:style>
  <w:style w:type="character" w:customStyle="1" w:styleId="HTML0">
    <w:name w:val="Стандартный HTML Знак"/>
    <w:basedOn w:val="a0"/>
    <w:link w:val="HTML"/>
    <w:uiPriority w:val="99"/>
    <w:rsid w:val="00257AD3"/>
    <w:rPr>
      <w:rFonts w:ascii="Courier New" w:eastAsia="Times New Roman" w:hAnsi="Courier New" w:cs="Times New Roman"/>
      <w:sz w:val="20"/>
      <w:szCs w:val="20"/>
    </w:rPr>
  </w:style>
  <w:style w:type="paragraph" w:styleId="a3">
    <w:name w:val="Subtitle"/>
    <w:basedOn w:val="a"/>
    <w:next w:val="a"/>
    <w:link w:val="a4"/>
    <w:uiPriority w:val="99"/>
    <w:qFormat/>
    <w:rsid w:val="00C82151"/>
    <w:pPr>
      <w:widowControl/>
      <w:suppressAutoHyphens/>
      <w:autoSpaceDE/>
      <w:autoSpaceDN/>
      <w:adjustRightInd/>
      <w:jc w:val="center"/>
    </w:pPr>
    <w:rPr>
      <w:b/>
      <w:sz w:val="28"/>
      <w:lang w:eastAsia="ar-SA"/>
    </w:rPr>
  </w:style>
  <w:style w:type="character" w:customStyle="1" w:styleId="a4">
    <w:name w:val="Подзаголовок Знак"/>
    <w:basedOn w:val="a0"/>
    <w:link w:val="a3"/>
    <w:uiPriority w:val="99"/>
    <w:rsid w:val="00C82151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31">
    <w:name w:val="Основной текст 31"/>
    <w:basedOn w:val="a"/>
    <w:uiPriority w:val="99"/>
    <w:qFormat/>
    <w:rsid w:val="00C82151"/>
    <w:pPr>
      <w:widowControl/>
      <w:suppressAutoHyphens/>
      <w:autoSpaceDE/>
      <w:autoSpaceDN/>
      <w:adjustRightInd/>
      <w:jc w:val="both"/>
    </w:pPr>
    <w:rPr>
      <w:sz w:val="28"/>
      <w:szCs w:val="24"/>
      <w:lang w:eastAsia="zh-CN"/>
    </w:rPr>
  </w:style>
  <w:style w:type="paragraph" w:styleId="a5">
    <w:name w:val="List Paragraph"/>
    <w:basedOn w:val="a"/>
    <w:uiPriority w:val="34"/>
    <w:qFormat/>
    <w:rsid w:val="00C82151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paragraph" w:styleId="a6">
    <w:name w:val="Body Text"/>
    <w:basedOn w:val="a"/>
    <w:link w:val="a7"/>
    <w:uiPriority w:val="99"/>
    <w:semiHidden/>
    <w:unhideWhenUsed/>
    <w:rsid w:val="00C82151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C8215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59"/>
    <w:rsid w:val="00C821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F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unhideWhenUsed/>
    <w:rsid w:val="00AC6F48"/>
    <w:pPr>
      <w:widowControl/>
      <w:autoSpaceDE/>
      <w:autoSpaceDN/>
      <w:adjustRightInd/>
      <w:jc w:val="both"/>
    </w:pPr>
    <w:rPr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AC6F48"/>
    <w:rPr>
      <w:rFonts w:ascii="Times New Roman" w:eastAsia="Times New Roman" w:hAnsi="Times New Roman" w:cs="Times New Roman"/>
      <w:sz w:val="28"/>
      <w:szCs w:val="24"/>
    </w:rPr>
  </w:style>
  <w:style w:type="paragraph" w:styleId="HTML">
    <w:name w:val="HTML Preformatted"/>
    <w:basedOn w:val="a"/>
    <w:link w:val="HTML0"/>
    <w:uiPriority w:val="99"/>
    <w:unhideWhenUsed/>
    <w:rsid w:val="00257AD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</w:rPr>
  </w:style>
  <w:style w:type="character" w:customStyle="1" w:styleId="HTML0">
    <w:name w:val="Стандартный HTML Знак"/>
    <w:basedOn w:val="a0"/>
    <w:link w:val="HTML"/>
    <w:uiPriority w:val="99"/>
    <w:rsid w:val="00257AD3"/>
    <w:rPr>
      <w:rFonts w:ascii="Courier New" w:eastAsia="Times New Roman" w:hAnsi="Courier New" w:cs="Times New Roman"/>
      <w:sz w:val="20"/>
      <w:szCs w:val="20"/>
    </w:rPr>
  </w:style>
  <w:style w:type="paragraph" w:styleId="a3">
    <w:name w:val="Subtitle"/>
    <w:basedOn w:val="a"/>
    <w:next w:val="a"/>
    <w:link w:val="a4"/>
    <w:uiPriority w:val="99"/>
    <w:qFormat/>
    <w:rsid w:val="00C82151"/>
    <w:pPr>
      <w:widowControl/>
      <w:suppressAutoHyphens/>
      <w:autoSpaceDE/>
      <w:autoSpaceDN/>
      <w:adjustRightInd/>
      <w:jc w:val="center"/>
    </w:pPr>
    <w:rPr>
      <w:b/>
      <w:sz w:val="28"/>
      <w:lang w:eastAsia="ar-SA"/>
    </w:rPr>
  </w:style>
  <w:style w:type="character" w:customStyle="1" w:styleId="a4">
    <w:name w:val="Подзаголовок Знак"/>
    <w:basedOn w:val="a0"/>
    <w:link w:val="a3"/>
    <w:uiPriority w:val="99"/>
    <w:rsid w:val="00C82151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31">
    <w:name w:val="Основной текст 31"/>
    <w:basedOn w:val="a"/>
    <w:uiPriority w:val="99"/>
    <w:qFormat/>
    <w:rsid w:val="00C82151"/>
    <w:pPr>
      <w:widowControl/>
      <w:suppressAutoHyphens/>
      <w:autoSpaceDE/>
      <w:autoSpaceDN/>
      <w:adjustRightInd/>
      <w:jc w:val="both"/>
    </w:pPr>
    <w:rPr>
      <w:sz w:val="28"/>
      <w:szCs w:val="24"/>
      <w:lang w:eastAsia="zh-CN"/>
    </w:rPr>
  </w:style>
  <w:style w:type="paragraph" w:styleId="a5">
    <w:name w:val="List Paragraph"/>
    <w:basedOn w:val="a"/>
    <w:uiPriority w:val="34"/>
    <w:qFormat/>
    <w:rsid w:val="00C82151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paragraph" w:styleId="a6">
    <w:name w:val="Body Text"/>
    <w:basedOn w:val="a"/>
    <w:link w:val="a7"/>
    <w:uiPriority w:val="99"/>
    <w:semiHidden/>
    <w:unhideWhenUsed/>
    <w:rsid w:val="00C82151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C8215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59"/>
    <w:rsid w:val="00C821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92E6CA-B0E5-47CD-B4EA-1F7DF846D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2750</Words>
  <Characters>15678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3</cp:revision>
  <cp:lastPrinted>2021-09-09T05:48:00Z</cp:lastPrinted>
  <dcterms:created xsi:type="dcterms:W3CDTF">2022-02-03T12:52:00Z</dcterms:created>
  <dcterms:modified xsi:type="dcterms:W3CDTF">2022-02-03T12:54:00Z</dcterms:modified>
</cp:coreProperties>
</file>